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0B9A4E" w14:textId="564D9591" w:rsidR="00787E49" w:rsidRPr="00F63A2F" w:rsidRDefault="00520F20" w:rsidP="001D034B">
      <w:pPr>
        <w:jc w:val="center"/>
        <w:rPr>
          <w:rFonts w:ascii="Arial" w:hAnsi="Arial" w:cs="Arial"/>
          <w:b/>
          <w:sz w:val="28"/>
          <w:szCs w:val="28"/>
        </w:rPr>
      </w:pPr>
      <w:r w:rsidRPr="00F63A2F">
        <w:rPr>
          <w:rFonts w:ascii="Arial" w:hAnsi="Arial" w:cs="Arial"/>
          <w:b/>
          <w:sz w:val="28"/>
          <w:szCs w:val="28"/>
        </w:rPr>
        <w:t>S</w:t>
      </w:r>
      <w:r w:rsidR="004B23FE" w:rsidRPr="00F63A2F">
        <w:rPr>
          <w:rFonts w:ascii="Arial" w:hAnsi="Arial" w:cs="Arial"/>
          <w:b/>
          <w:sz w:val="28"/>
          <w:szCs w:val="28"/>
        </w:rPr>
        <w:t>MLOUVA O SPOLUPRÁCI</w:t>
      </w:r>
    </w:p>
    <w:p w14:paraId="112B628D" w14:textId="29E48A49" w:rsidR="00C5726E" w:rsidRPr="00A34395" w:rsidRDefault="00606E17" w:rsidP="00A34395">
      <w:pPr>
        <w:tabs>
          <w:tab w:val="left" w:pos="0"/>
        </w:tabs>
        <w:jc w:val="center"/>
        <w:rPr>
          <w:rFonts w:ascii="Arial" w:hAnsi="Arial" w:cs="Arial"/>
          <w:sz w:val="28"/>
          <w:szCs w:val="28"/>
        </w:rPr>
      </w:pPr>
      <w:r w:rsidRPr="00E21C15">
        <w:rPr>
          <w:rFonts w:ascii="Arial" w:hAnsi="Arial" w:cs="Arial"/>
          <w:b/>
          <w:sz w:val="28"/>
          <w:szCs w:val="28"/>
        </w:rPr>
        <w:t>(</w:t>
      </w:r>
      <w:r w:rsidR="00451443">
        <w:rPr>
          <w:rFonts w:ascii="Arial" w:hAnsi="Arial" w:cs="Arial"/>
          <w:b/>
          <w:bCs w:val="0"/>
          <w:sz w:val="28"/>
          <w:szCs w:val="28"/>
        </w:rPr>
        <w:t>Město Strmilov</w:t>
      </w:r>
      <w:r w:rsidRPr="00E21C15">
        <w:rPr>
          <w:rFonts w:ascii="Arial" w:hAnsi="Arial" w:cs="Arial"/>
          <w:b/>
          <w:sz w:val="28"/>
          <w:szCs w:val="28"/>
        </w:rPr>
        <w:t>)</w:t>
      </w:r>
    </w:p>
    <w:p w14:paraId="7C4D7BAD" w14:textId="77777777" w:rsidR="00520F20" w:rsidRPr="00F63A2F" w:rsidRDefault="00520F20">
      <w:pPr>
        <w:jc w:val="center"/>
        <w:rPr>
          <w:rFonts w:ascii="Arial" w:hAnsi="Arial" w:cs="Arial"/>
          <w:b/>
          <w:bCs w:val="0"/>
          <w:sz w:val="18"/>
          <w:szCs w:val="18"/>
        </w:rPr>
      </w:pPr>
    </w:p>
    <w:p w14:paraId="438EA052" w14:textId="77777777" w:rsidR="00520F20" w:rsidRPr="00F63A2F" w:rsidRDefault="00287B59" w:rsidP="00287B59">
      <w:pPr>
        <w:tabs>
          <w:tab w:val="left" w:pos="0"/>
        </w:tabs>
        <w:spacing w:line="300" w:lineRule="exact"/>
        <w:jc w:val="center"/>
        <w:rPr>
          <w:rFonts w:ascii="Arial" w:hAnsi="Arial" w:cs="Arial"/>
          <w:sz w:val="18"/>
          <w:szCs w:val="18"/>
        </w:rPr>
      </w:pPr>
      <w:r w:rsidRPr="00F63A2F">
        <w:rPr>
          <w:rFonts w:ascii="Arial" w:hAnsi="Arial" w:cs="Arial"/>
          <w:sz w:val="18"/>
          <w:szCs w:val="18"/>
        </w:rPr>
        <w:t xml:space="preserve">Podle </w:t>
      </w:r>
      <w:proofErr w:type="spellStart"/>
      <w:r w:rsidRPr="00F63A2F">
        <w:rPr>
          <w:rFonts w:ascii="Arial" w:hAnsi="Arial" w:cs="Arial"/>
          <w:sz w:val="18"/>
          <w:szCs w:val="18"/>
        </w:rPr>
        <w:t>ust</w:t>
      </w:r>
      <w:proofErr w:type="spellEnd"/>
      <w:r w:rsidRPr="00F63A2F">
        <w:rPr>
          <w:rFonts w:ascii="Arial" w:hAnsi="Arial" w:cs="Arial"/>
          <w:sz w:val="18"/>
          <w:szCs w:val="18"/>
        </w:rPr>
        <w:t>. § 1746 odst. 2 zákona č. 89/2012 Sb. občanského zákoníku</w:t>
      </w:r>
    </w:p>
    <w:p w14:paraId="51A94906" w14:textId="77777777" w:rsidR="00287B59" w:rsidRDefault="00287B59">
      <w:pPr>
        <w:tabs>
          <w:tab w:val="left" w:pos="0"/>
        </w:tabs>
        <w:spacing w:line="300" w:lineRule="exact"/>
        <w:jc w:val="both"/>
        <w:rPr>
          <w:rFonts w:ascii="Arial" w:hAnsi="Arial" w:cs="Arial"/>
          <w:b/>
          <w:bCs w:val="0"/>
          <w:sz w:val="18"/>
          <w:szCs w:val="18"/>
        </w:rPr>
      </w:pPr>
    </w:p>
    <w:p w14:paraId="4DDE8933" w14:textId="77777777" w:rsidR="00F521E0" w:rsidRPr="00F63A2F" w:rsidRDefault="00F521E0">
      <w:pPr>
        <w:tabs>
          <w:tab w:val="left" w:pos="0"/>
        </w:tabs>
        <w:spacing w:line="300" w:lineRule="exact"/>
        <w:jc w:val="both"/>
        <w:rPr>
          <w:rFonts w:ascii="Arial" w:hAnsi="Arial" w:cs="Arial"/>
          <w:b/>
          <w:bCs w:val="0"/>
          <w:sz w:val="18"/>
          <w:szCs w:val="18"/>
        </w:rPr>
      </w:pPr>
    </w:p>
    <w:p w14:paraId="0B2E5536" w14:textId="0E891D0C" w:rsidR="001318B1" w:rsidRPr="00E21C15" w:rsidRDefault="00451443" w:rsidP="001318B1">
      <w:pPr>
        <w:tabs>
          <w:tab w:val="left" w:pos="0"/>
        </w:tabs>
        <w:jc w:val="both"/>
        <w:rPr>
          <w:rFonts w:ascii="Arial" w:hAnsi="Arial" w:cs="Arial"/>
          <w:sz w:val="18"/>
          <w:szCs w:val="18"/>
          <w:u w:val="single"/>
        </w:rPr>
      </w:pPr>
      <w:bookmarkStart w:id="0" w:name="_Hlk148340780"/>
      <w:r>
        <w:rPr>
          <w:rFonts w:ascii="Arial" w:hAnsi="Arial" w:cs="Arial"/>
          <w:b/>
          <w:bCs w:val="0"/>
          <w:sz w:val="18"/>
          <w:szCs w:val="18"/>
          <w:u w:val="single"/>
        </w:rPr>
        <w:t>Město Strmilov</w:t>
      </w:r>
    </w:p>
    <w:p w14:paraId="0B87B730" w14:textId="5CF45011" w:rsidR="001318B1" w:rsidRPr="009E5346" w:rsidRDefault="001318B1" w:rsidP="001318B1">
      <w:pPr>
        <w:tabs>
          <w:tab w:val="left" w:pos="0"/>
        </w:tabs>
        <w:jc w:val="both"/>
        <w:rPr>
          <w:rFonts w:ascii="Arial" w:hAnsi="Arial" w:cs="Arial"/>
          <w:sz w:val="18"/>
          <w:szCs w:val="18"/>
        </w:rPr>
      </w:pPr>
      <w:r w:rsidRPr="00E21C15">
        <w:rPr>
          <w:rFonts w:ascii="Arial" w:hAnsi="Arial" w:cs="Arial"/>
          <w:sz w:val="18"/>
          <w:szCs w:val="18"/>
        </w:rPr>
        <w:t>Sídlo:</w:t>
      </w:r>
      <w:r w:rsidRPr="00E21C15">
        <w:rPr>
          <w:rFonts w:ascii="Arial" w:hAnsi="Arial" w:cs="Arial"/>
          <w:sz w:val="18"/>
          <w:szCs w:val="18"/>
        </w:rPr>
        <w:tab/>
      </w:r>
      <w:r w:rsidRPr="00E21C15">
        <w:rPr>
          <w:rFonts w:ascii="Arial" w:hAnsi="Arial" w:cs="Arial"/>
          <w:sz w:val="18"/>
          <w:szCs w:val="18"/>
        </w:rPr>
        <w:tab/>
      </w:r>
      <w:r w:rsidR="00451443" w:rsidRPr="00C80458">
        <w:rPr>
          <w:rFonts w:ascii="Arial" w:hAnsi="Arial" w:cs="Arial"/>
          <w:sz w:val="18"/>
          <w:szCs w:val="18"/>
        </w:rPr>
        <w:t>Náměstí 60</w:t>
      </w:r>
      <w:r w:rsidR="00A851F0" w:rsidRPr="009E5346">
        <w:rPr>
          <w:rFonts w:ascii="Arial" w:hAnsi="Arial" w:cs="Arial"/>
          <w:sz w:val="18"/>
          <w:szCs w:val="18"/>
        </w:rPr>
        <w:t xml:space="preserve">, </w:t>
      </w:r>
      <w:r w:rsidR="00451443" w:rsidRPr="00C80458">
        <w:rPr>
          <w:rFonts w:ascii="Arial" w:hAnsi="Arial" w:cs="Arial"/>
          <w:sz w:val="18"/>
          <w:szCs w:val="18"/>
        </w:rPr>
        <w:t>378 53 Strmilov</w:t>
      </w:r>
    </w:p>
    <w:p w14:paraId="708B533F" w14:textId="23B096D6" w:rsidR="001318B1" w:rsidRPr="009E5346" w:rsidRDefault="001318B1" w:rsidP="001318B1">
      <w:pPr>
        <w:tabs>
          <w:tab w:val="left" w:pos="0"/>
        </w:tabs>
        <w:jc w:val="both"/>
        <w:rPr>
          <w:rFonts w:ascii="Arial" w:hAnsi="Arial" w:cs="Arial"/>
          <w:sz w:val="18"/>
          <w:szCs w:val="18"/>
        </w:rPr>
      </w:pPr>
      <w:r w:rsidRPr="009E5346">
        <w:rPr>
          <w:rFonts w:ascii="Arial" w:hAnsi="Arial" w:cs="Arial"/>
          <w:sz w:val="18"/>
          <w:szCs w:val="18"/>
        </w:rPr>
        <w:t>IČ</w:t>
      </w:r>
      <w:r w:rsidR="0057790A" w:rsidRPr="009E5346">
        <w:rPr>
          <w:rFonts w:ascii="Arial" w:hAnsi="Arial" w:cs="Arial"/>
          <w:sz w:val="18"/>
          <w:szCs w:val="18"/>
        </w:rPr>
        <w:t>O</w:t>
      </w:r>
      <w:r w:rsidRPr="009E5346">
        <w:rPr>
          <w:rFonts w:ascii="Arial" w:hAnsi="Arial" w:cs="Arial"/>
          <w:sz w:val="18"/>
          <w:szCs w:val="18"/>
        </w:rPr>
        <w:t>:</w:t>
      </w:r>
      <w:r w:rsidRPr="009E5346">
        <w:rPr>
          <w:rFonts w:ascii="Arial" w:hAnsi="Arial" w:cs="Arial"/>
          <w:sz w:val="18"/>
          <w:szCs w:val="18"/>
        </w:rPr>
        <w:tab/>
      </w:r>
      <w:r w:rsidRPr="009E5346">
        <w:rPr>
          <w:rFonts w:ascii="Arial" w:hAnsi="Arial" w:cs="Arial"/>
          <w:sz w:val="18"/>
          <w:szCs w:val="18"/>
        </w:rPr>
        <w:tab/>
      </w:r>
      <w:r w:rsidR="00451443" w:rsidRPr="00C80458">
        <w:rPr>
          <w:rFonts w:ascii="Arial" w:hAnsi="Arial" w:cs="Arial"/>
          <w:sz w:val="18"/>
          <w:szCs w:val="18"/>
        </w:rPr>
        <w:t>00247511</w:t>
      </w:r>
    </w:p>
    <w:p w14:paraId="2C059B8A" w14:textId="4897507B" w:rsidR="001318B1" w:rsidRPr="009E5346" w:rsidRDefault="003A5286" w:rsidP="001318B1">
      <w:pPr>
        <w:tabs>
          <w:tab w:val="left" w:pos="0"/>
        </w:tabs>
        <w:jc w:val="both"/>
        <w:rPr>
          <w:rFonts w:ascii="Arial" w:hAnsi="Arial" w:cs="Arial"/>
          <w:sz w:val="18"/>
          <w:szCs w:val="18"/>
        </w:rPr>
      </w:pPr>
      <w:r w:rsidRPr="009E5346">
        <w:rPr>
          <w:rFonts w:ascii="Arial" w:hAnsi="Arial" w:cs="Arial"/>
          <w:sz w:val="18"/>
          <w:szCs w:val="18"/>
        </w:rPr>
        <w:t>Zastoupená</w:t>
      </w:r>
      <w:r w:rsidR="001318B1" w:rsidRPr="009E5346">
        <w:rPr>
          <w:rFonts w:ascii="Arial" w:hAnsi="Arial" w:cs="Arial"/>
          <w:sz w:val="18"/>
          <w:szCs w:val="18"/>
        </w:rPr>
        <w:t>:</w:t>
      </w:r>
      <w:r w:rsidR="001318B1" w:rsidRPr="009E5346">
        <w:rPr>
          <w:rFonts w:ascii="Arial" w:hAnsi="Arial" w:cs="Arial"/>
          <w:sz w:val="18"/>
          <w:szCs w:val="18"/>
        </w:rPr>
        <w:tab/>
      </w:r>
      <w:r w:rsidRPr="009E5346">
        <w:rPr>
          <w:rFonts w:ascii="Arial" w:hAnsi="Arial" w:cs="Arial"/>
          <w:sz w:val="18"/>
          <w:szCs w:val="18"/>
        </w:rPr>
        <w:t>pan</w:t>
      </w:r>
      <w:r w:rsidR="00A34395" w:rsidRPr="009E5346">
        <w:rPr>
          <w:rFonts w:ascii="Arial" w:hAnsi="Arial" w:cs="Arial"/>
          <w:sz w:val="18"/>
          <w:szCs w:val="18"/>
        </w:rPr>
        <w:t>em</w:t>
      </w:r>
      <w:r w:rsidR="00A851F0" w:rsidRPr="009E5346">
        <w:rPr>
          <w:rFonts w:ascii="Arial" w:hAnsi="Arial" w:cs="Arial"/>
          <w:sz w:val="18"/>
          <w:szCs w:val="18"/>
        </w:rPr>
        <w:t xml:space="preserve"> </w:t>
      </w:r>
      <w:r w:rsidR="00451443">
        <w:rPr>
          <w:rFonts w:ascii="Arial" w:hAnsi="Arial" w:cs="Arial"/>
          <w:sz w:val="18"/>
          <w:szCs w:val="18"/>
        </w:rPr>
        <w:t>Martinem Novákem</w:t>
      </w:r>
      <w:r w:rsidR="00A851F0" w:rsidRPr="009E5346">
        <w:rPr>
          <w:rFonts w:ascii="Arial" w:hAnsi="Arial" w:cs="Arial"/>
          <w:sz w:val="18"/>
          <w:szCs w:val="18"/>
        </w:rPr>
        <w:t>,</w:t>
      </w:r>
      <w:r w:rsidR="00A34395" w:rsidRPr="009E5346">
        <w:rPr>
          <w:rFonts w:ascii="Arial" w:hAnsi="Arial" w:cs="Arial"/>
          <w:sz w:val="18"/>
          <w:szCs w:val="18"/>
        </w:rPr>
        <w:t xml:space="preserve"> starostou</w:t>
      </w:r>
    </w:p>
    <w:p w14:paraId="79EA9E51" w14:textId="7A1645F0" w:rsidR="007F3D28" w:rsidRPr="009E5346" w:rsidRDefault="001318B1" w:rsidP="00CA1AB2">
      <w:pPr>
        <w:tabs>
          <w:tab w:val="left" w:pos="0"/>
        </w:tabs>
        <w:jc w:val="both"/>
        <w:rPr>
          <w:rFonts w:ascii="Arial" w:hAnsi="Arial" w:cs="Arial"/>
          <w:sz w:val="18"/>
          <w:szCs w:val="18"/>
        </w:rPr>
      </w:pPr>
      <w:r w:rsidRPr="009E5346">
        <w:rPr>
          <w:rFonts w:ascii="Arial" w:hAnsi="Arial" w:cs="Arial"/>
          <w:sz w:val="18"/>
          <w:szCs w:val="18"/>
        </w:rPr>
        <w:t>Bankovní účet:</w:t>
      </w:r>
      <w:r w:rsidRPr="009E5346">
        <w:rPr>
          <w:rFonts w:ascii="Arial" w:hAnsi="Arial" w:cs="Arial"/>
          <w:sz w:val="18"/>
          <w:szCs w:val="18"/>
        </w:rPr>
        <w:tab/>
      </w:r>
      <w:bookmarkEnd w:id="0"/>
      <w:r w:rsidR="00451443" w:rsidRPr="00C80458">
        <w:rPr>
          <w:rFonts w:ascii="Arial" w:hAnsi="Arial" w:cs="Arial"/>
          <w:sz w:val="18"/>
          <w:szCs w:val="18"/>
        </w:rPr>
        <w:t>600432309/0800</w:t>
      </w:r>
    </w:p>
    <w:p w14:paraId="38C87E17" w14:textId="4EF4C9A9" w:rsidR="00670752" w:rsidRPr="006B2AEC" w:rsidRDefault="00670752" w:rsidP="00670752">
      <w:pPr>
        <w:spacing w:line="300" w:lineRule="exact"/>
        <w:rPr>
          <w:rFonts w:ascii="Arial" w:hAnsi="Arial" w:cs="Arial"/>
          <w:bCs w:val="0"/>
          <w:sz w:val="18"/>
          <w:szCs w:val="18"/>
        </w:rPr>
      </w:pPr>
      <w:r w:rsidRPr="00F63A2F">
        <w:rPr>
          <w:rFonts w:ascii="Arial" w:hAnsi="Arial" w:cs="Arial"/>
          <w:bCs w:val="0"/>
          <w:sz w:val="18"/>
          <w:szCs w:val="18"/>
        </w:rPr>
        <w:t>na straně jedné</w:t>
      </w:r>
      <w:r w:rsidR="00904D31" w:rsidRPr="00F63A2F">
        <w:rPr>
          <w:rFonts w:ascii="Arial" w:hAnsi="Arial" w:cs="Arial"/>
          <w:bCs w:val="0"/>
          <w:sz w:val="18"/>
          <w:szCs w:val="18"/>
        </w:rPr>
        <w:t xml:space="preserve"> (</w:t>
      </w:r>
      <w:r w:rsidR="00881E5E">
        <w:rPr>
          <w:rFonts w:ascii="Arial" w:hAnsi="Arial" w:cs="Arial"/>
          <w:bCs w:val="0"/>
          <w:sz w:val="18"/>
          <w:szCs w:val="18"/>
        </w:rPr>
        <w:t xml:space="preserve">pro účely této smlouvy bude </w:t>
      </w:r>
      <w:r w:rsidR="00A1669C">
        <w:rPr>
          <w:rFonts w:ascii="Arial" w:hAnsi="Arial" w:cs="Arial"/>
          <w:bCs w:val="0"/>
          <w:sz w:val="18"/>
          <w:szCs w:val="18"/>
        </w:rPr>
        <w:t xml:space="preserve">město </w:t>
      </w:r>
      <w:r w:rsidRPr="00F63A2F">
        <w:rPr>
          <w:rFonts w:ascii="Arial" w:hAnsi="Arial" w:cs="Arial"/>
          <w:bCs w:val="0"/>
          <w:sz w:val="18"/>
          <w:szCs w:val="18"/>
        </w:rPr>
        <w:t>dále</w:t>
      </w:r>
      <w:r w:rsidR="00881E5E">
        <w:rPr>
          <w:rFonts w:ascii="Arial" w:hAnsi="Arial" w:cs="Arial"/>
          <w:bCs w:val="0"/>
          <w:sz w:val="18"/>
          <w:szCs w:val="18"/>
        </w:rPr>
        <w:t xml:space="preserve"> označován</w:t>
      </w:r>
      <w:r w:rsidR="00A1669C">
        <w:rPr>
          <w:rFonts w:ascii="Arial" w:hAnsi="Arial" w:cs="Arial"/>
          <w:bCs w:val="0"/>
          <w:sz w:val="18"/>
          <w:szCs w:val="18"/>
        </w:rPr>
        <w:t>o</w:t>
      </w:r>
      <w:r w:rsidR="00881E5E">
        <w:rPr>
          <w:rFonts w:ascii="Arial" w:hAnsi="Arial" w:cs="Arial"/>
          <w:bCs w:val="0"/>
          <w:sz w:val="18"/>
          <w:szCs w:val="18"/>
        </w:rPr>
        <w:t xml:space="preserve"> jako</w:t>
      </w:r>
      <w:r w:rsidR="00904D31" w:rsidRPr="00F63A2F">
        <w:rPr>
          <w:rFonts w:ascii="Arial" w:hAnsi="Arial" w:cs="Arial"/>
          <w:bCs w:val="0"/>
          <w:sz w:val="18"/>
          <w:szCs w:val="18"/>
        </w:rPr>
        <w:t xml:space="preserve"> </w:t>
      </w:r>
      <w:r w:rsidRPr="00F63A2F">
        <w:rPr>
          <w:rFonts w:ascii="Arial" w:hAnsi="Arial" w:cs="Arial"/>
          <w:bCs w:val="0"/>
          <w:sz w:val="18"/>
          <w:szCs w:val="18"/>
        </w:rPr>
        <w:t>„</w:t>
      </w:r>
      <w:r w:rsidR="00815A79" w:rsidRPr="00F63A2F">
        <w:rPr>
          <w:rFonts w:ascii="Arial" w:hAnsi="Arial" w:cs="Arial"/>
          <w:b/>
          <w:i/>
          <w:iCs/>
          <w:sz w:val="18"/>
          <w:szCs w:val="18"/>
        </w:rPr>
        <w:t>O</w:t>
      </w:r>
      <w:r w:rsidRPr="00F63A2F">
        <w:rPr>
          <w:rFonts w:ascii="Arial" w:hAnsi="Arial" w:cs="Arial"/>
          <w:b/>
          <w:i/>
          <w:iCs/>
          <w:sz w:val="18"/>
          <w:szCs w:val="18"/>
        </w:rPr>
        <w:t>bec</w:t>
      </w:r>
      <w:r w:rsidRPr="00F63A2F">
        <w:rPr>
          <w:rFonts w:ascii="Arial" w:hAnsi="Arial" w:cs="Arial"/>
          <w:bCs w:val="0"/>
          <w:sz w:val="18"/>
          <w:szCs w:val="18"/>
        </w:rPr>
        <w:t>“</w:t>
      </w:r>
      <w:r w:rsidR="00904D31" w:rsidRPr="00F63A2F">
        <w:rPr>
          <w:rFonts w:ascii="Arial" w:hAnsi="Arial" w:cs="Arial"/>
          <w:bCs w:val="0"/>
          <w:sz w:val="18"/>
          <w:szCs w:val="18"/>
        </w:rPr>
        <w:t>)</w:t>
      </w:r>
    </w:p>
    <w:p w14:paraId="7E9A0B26" w14:textId="77777777" w:rsidR="00C712AD" w:rsidRDefault="00C712AD">
      <w:pPr>
        <w:spacing w:line="300" w:lineRule="exact"/>
        <w:rPr>
          <w:rFonts w:ascii="Arial" w:hAnsi="Arial" w:cs="Arial"/>
          <w:bCs w:val="0"/>
          <w:sz w:val="18"/>
          <w:szCs w:val="18"/>
        </w:rPr>
      </w:pPr>
    </w:p>
    <w:p w14:paraId="76AAA5FD" w14:textId="77777777" w:rsidR="00520F20" w:rsidRPr="006B2AEC" w:rsidRDefault="00520F20">
      <w:pPr>
        <w:spacing w:line="300" w:lineRule="exact"/>
        <w:rPr>
          <w:rFonts w:ascii="Arial" w:hAnsi="Arial" w:cs="Arial"/>
          <w:bCs w:val="0"/>
          <w:sz w:val="18"/>
          <w:szCs w:val="18"/>
        </w:rPr>
      </w:pPr>
      <w:r w:rsidRPr="006B2AEC">
        <w:rPr>
          <w:rFonts w:ascii="Arial" w:hAnsi="Arial" w:cs="Arial"/>
          <w:bCs w:val="0"/>
          <w:sz w:val="18"/>
          <w:szCs w:val="18"/>
        </w:rPr>
        <w:t>a</w:t>
      </w:r>
    </w:p>
    <w:p w14:paraId="0BAEDE6A" w14:textId="77777777" w:rsidR="00520F20" w:rsidRPr="00173EC5" w:rsidRDefault="00520F20">
      <w:pPr>
        <w:spacing w:line="300" w:lineRule="exact"/>
        <w:rPr>
          <w:rFonts w:ascii="Arial" w:hAnsi="Arial" w:cs="Arial"/>
          <w:b/>
          <w:sz w:val="18"/>
          <w:szCs w:val="18"/>
        </w:rPr>
      </w:pPr>
    </w:p>
    <w:p w14:paraId="4501BC46" w14:textId="77777777" w:rsidR="00A34395" w:rsidRPr="00A34395" w:rsidRDefault="00A34395" w:rsidP="00A34395">
      <w:pPr>
        <w:tabs>
          <w:tab w:val="left" w:pos="0"/>
        </w:tabs>
        <w:jc w:val="both"/>
        <w:rPr>
          <w:rFonts w:ascii="Arial" w:hAnsi="Arial" w:cs="Arial"/>
          <w:b/>
          <w:bCs w:val="0"/>
          <w:sz w:val="18"/>
          <w:szCs w:val="18"/>
          <w:u w:val="single"/>
          <w:lang w:eastAsia="cs-CZ"/>
        </w:rPr>
      </w:pPr>
      <w:r w:rsidRPr="00A34395">
        <w:rPr>
          <w:rFonts w:ascii="Arial" w:hAnsi="Arial" w:cs="Arial"/>
          <w:b/>
          <w:bCs w:val="0"/>
          <w:sz w:val="18"/>
          <w:szCs w:val="18"/>
          <w:u w:val="single"/>
        </w:rPr>
        <w:t xml:space="preserve">JIPOCAR </w:t>
      </w:r>
      <w:proofErr w:type="spellStart"/>
      <w:r w:rsidRPr="00A34395">
        <w:rPr>
          <w:rFonts w:ascii="Arial" w:hAnsi="Arial" w:cs="Arial"/>
          <w:b/>
          <w:bCs w:val="0"/>
          <w:sz w:val="18"/>
          <w:szCs w:val="18"/>
          <w:u w:val="single"/>
        </w:rPr>
        <w:t>Power</w:t>
      </w:r>
      <w:proofErr w:type="spellEnd"/>
      <w:r w:rsidRPr="00A34395">
        <w:rPr>
          <w:rFonts w:ascii="Arial" w:hAnsi="Arial" w:cs="Arial"/>
          <w:b/>
          <w:bCs w:val="0"/>
          <w:sz w:val="18"/>
          <w:szCs w:val="18"/>
          <w:u w:val="single"/>
        </w:rPr>
        <w:t>, s.r.o.</w:t>
      </w:r>
    </w:p>
    <w:p w14:paraId="6EA0A643" w14:textId="77777777" w:rsidR="00A34395" w:rsidRPr="00A34395" w:rsidRDefault="00A34395" w:rsidP="00A34395">
      <w:pPr>
        <w:rPr>
          <w:rFonts w:ascii="Arial" w:hAnsi="Arial" w:cs="Arial"/>
          <w:sz w:val="18"/>
          <w:szCs w:val="18"/>
        </w:rPr>
      </w:pPr>
      <w:r w:rsidRPr="00A34395">
        <w:rPr>
          <w:rFonts w:ascii="Arial" w:hAnsi="Arial" w:cs="Arial"/>
          <w:sz w:val="18"/>
          <w:szCs w:val="18"/>
        </w:rPr>
        <w:t>Sídlo:</w:t>
      </w:r>
      <w:r w:rsidRPr="00A34395">
        <w:rPr>
          <w:rFonts w:ascii="Arial" w:hAnsi="Arial" w:cs="Arial"/>
          <w:sz w:val="18"/>
          <w:szCs w:val="18"/>
        </w:rPr>
        <w:tab/>
      </w:r>
      <w:r w:rsidRPr="00A34395">
        <w:rPr>
          <w:rFonts w:ascii="Arial" w:hAnsi="Arial" w:cs="Arial"/>
          <w:sz w:val="18"/>
          <w:szCs w:val="18"/>
        </w:rPr>
        <w:tab/>
        <w:t>Střítež č.p. 3, 588 11 Střítež</w:t>
      </w:r>
    </w:p>
    <w:p w14:paraId="24175A91" w14:textId="77777777" w:rsidR="00A34395" w:rsidRPr="00A34395" w:rsidRDefault="00A34395" w:rsidP="00A34395">
      <w:pPr>
        <w:rPr>
          <w:rFonts w:ascii="Arial" w:hAnsi="Arial" w:cs="Arial"/>
          <w:bCs w:val="0"/>
          <w:sz w:val="18"/>
          <w:szCs w:val="18"/>
        </w:rPr>
      </w:pPr>
      <w:r w:rsidRPr="00A34395">
        <w:rPr>
          <w:rFonts w:ascii="Arial" w:hAnsi="Arial" w:cs="Arial"/>
          <w:sz w:val="18"/>
          <w:szCs w:val="18"/>
        </w:rPr>
        <w:t>IČO:</w:t>
      </w:r>
      <w:r w:rsidRPr="00A34395">
        <w:rPr>
          <w:rFonts w:ascii="Arial" w:hAnsi="Arial" w:cs="Arial"/>
          <w:sz w:val="18"/>
          <w:szCs w:val="18"/>
        </w:rPr>
        <w:tab/>
      </w:r>
      <w:r w:rsidRPr="00A34395">
        <w:rPr>
          <w:rFonts w:ascii="Arial" w:hAnsi="Arial" w:cs="Arial"/>
          <w:sz w:val="18"/>
          <w:szCs w:val="18"/>
        </w:rPr>
        <w:tab/>
        <w:t>17512743</w:t>
      </w:r>
    </w:p>
    <w:p w14:paraId="5A10721A" w14:textId="2EFA3AD4" w:rsidR="006C24ED" w:rsidRPr="00A34395" w:rsidRDefault="00A34395" w:rsidP="00A34395">
      <w:pPr>
        <w:ind w:left="1418" w:hanging="1418"/>
        <w:rPr>
          <w:rFonts w:ascii="Arial" w:hAnsi="Arial" w:cs="Arial"/>
          <w:sz w:val="18"/>
          <w:szCs w:val="18"/>
        </w:rPr>
      </w:pPr>
      <w:r w:rsidRPr="00A34395">
        <w:rPr>
          <w:rFonts w:ascii="Arial" w:hAnsi="Arial" w:cs="Arial"/>
          <w:sz w:val="18"/>
          <w:szCs w:val="18"/>
        </w:rPr>
        <w:t>Zastoupená:</w:t>
      </w:r>
      <w:r w:rsidRPr="00A34395">
        <w:rPr>
          <w:rFonts w:ascii="Arial" w:hAnsi="Arial" w:cs="Arial"/>
          <w:sz w:val="18"/>
          <w:szCs w:val="18"/>
        </w:rPr>
        <w:tab/>
        <w:t>JUDr. Karlem Smutným a Kamilem Vondráčkem, jednateli</w:t>
      </w:r>
    </w:p>
    <w:p w14:paraId="43F647C8" w14:textId="77777777" w:rsidR="00520F20" w:rsidRPr="006B2AEC" w:rsidRDefault="00520F20">
      <w:pPr>
        <w:spacing w:line="300" w:lineRule="exact"/>
        <w:rPr>
          <w:rFonts w:ascii="Arial" w:hAnsi="Arial" w:cs="Arial"/>
          <w:bCs w:val="0"/>
          <w:sz w:val="18"/>
          <w:szCs w:val="18"/>
        </w:rPr>
      </w:pPr>
      <w:r w:rsidRPr="006B2AEC">
        <w:rPr>
          <w:rFonts w:ascii="Arial" w:hAnsi="Arial" w:cs="Arial"/>
          <w:bCs w:val="0"/>
          <w:sz w:val="18"/>
          <w:szCs w:val="18"/>
        </w:rPr>
        <w:t>na st</w:t>
      </w:r>
      <w:r w:rsidR="00D241D2" w:rsidRPr="006B2AEC">
        <w:rPr>
          <w:rFonts w:ascii="Arial" w:hAnsi="Arial" w:cs="Arial"/>
          <w:bCs w:val="0"/>
          <w:sz w:val="18"/>
          <w:szCs w:val="18"/>
        </w:rPr>
        <w:t>raně druhé</w:t>
      </w:r>
      <w:r w:rsidR="00904D31" w:rsidRPr="006B2AEC">
        <w:rPr>
          <w:rFonts w:ascii="Arial" w:hAnsi="Arial" w:cs="Arial"/>
          <w:bCs w:val="0"/>
          <w:sz w:val="18"/>
          <w:szCs w:val="18"/>
        </w:rPr>
        <w:t xml:space="preserve"> (</w:t>
      </w:r>
      <w:r w:rsidR="00D241D2" w:rsidRPr="006B2AEC">
        <w:rPr>
          <w:rFonts w:ascii="Arial" w:hAnsi="Arial" w:cs="Arial"/>
          <w:bCs w:val="0"/>
          <w:sz w:val="18"/>
          <w:szCs w:val="18"/>
        </w:rPr>
        <w:t xml:space="preserve">dále </w:t>
      </w:r>
      <w:r w:rsidR="00904D31" w:rsidRPr="006B2AEC">
        <w:rPr>
          <w:rFonts w:ascii="Arial" w:hAnsi="Arial" w:cs="Arial"/>
          <w:bCs w:val="0"/>
          <w:sz w:val="18"/>
          <w:szCs w:val="18"/>
        </w:rPr>
        <w:t xml:space="preserve">jako </w:t>
      </w:r>
      <w:r w:rsidR="00D241D2" w:rsidRPr="006B2AEC">
        <w:rPr>
          <w:rFonts w:ascii="Arial" w:hAnsi="Arial" w:cs="Arial"/>
          <w:bCs w:val="0"/>
          <w:sz w:val="18"/>
          <w:szCs w:val="18"/>
        </w:rPr>
        <w:t>„</w:t>
      </w:r>
      <w:r w:rsidR="000533B4" w:rsidRPr="006B2AEC">
        <w:rPr>
          <w:rFonts w:ascii="Arial" w:hAnsi="Arial" w:cs="Arial"/>
          <w:b/>
          <w:i/>
          <w:iCs/>
          <w:sz w:val="18"/>
          <w:szCs w:val="18"/>
        </w:rPr>
        <w:t>Investor</w:t>
      </w:r>
      <w:r w:rsidR="00D241D2" w:rsidRPr="006B2AEC">
        <w:rPr>
          <w:rFonts w:ascii="Arial" w:hAnsi="Arial" w:cs="Arial"/>
          <w:bCs w:val="0"/>
          <w:sz w:val="18"/>
          <w:szCs w:val="18"/>
        </w:rPr>
        <w:t>“</w:t>
      </w:r>
      <w:r w:rsidR="00904D31" w:rsidRPr="006B2AEC">
        <w:rPr>
          <w:rFonts w:ascii="Arial" w:hAnsi="Arial" w:cs="Arial"/>
          <w:bCs w:val="0"/>
          <w:sz w:val="18"/>
          <w:szCs w:val="18"/>
        </w:rPr>
        <w:t>)</w:t>
      </w:r>
    </w:p>
    <w:p w14:paraId="5A2C928E" w14:textId="77777777" w:rsidR="00D241D2" w:rsidRPr="006B2AEC" w:rsidRDefault="00D241D2">
      <w:pPr>
        <w:spacing w:line="300" w:lineRule="exact"/>
        <w:rPr>
          <w:rFonts w:ascii="Arial" w:hAnsi="Arial" w:cs="Arial"/>
          <w:bCs w:val="0"/>
          <w:sz w:val="18"/>
          <w:szCs w:val="18"/>
        </w:rPr>
      </w:pPr>
    </w:p>
    <w:p w14:paraId="7AFF35B0" w14:textId="77777777" w:rsidR="00904D31" w:rsidRPr="006B2AEC" w:rsidRDefault="00904D31">
      <w:pPr>
        <w:spacing w:line="300" w:lineRule="exact"/>
        <w:rPr>
          <w:rFonts w:ascii="Arial" w:hAnsi="Arial" w:cs="Arial"/>
          <w:bCs w:val="0"/>
          <w:sz w:val="18"/>
          <w:szCs w:val="18"/>
        </w:rPr>
      </w:pPr>
      <w:r w:rsidRPr="006B2AEC">
        <w:rPr>
          <w:rFonts w:ascii="Arial" w:hAnsi="Arial" w:cs="Arial"/>
          <w:bCs w:val="0"/>
          <w:sz w:val="18"/>
          <w:szCs w:val="18"/>
        </w:rPr>
        <w:t>(</w:t>
      </w:r>
      <w:r w:rsidR="00520F20" w:rsidRPr="006B2AEC">
        <w:rPr>
          <w:rFonts w:ascii="Arial" w:hAnsi="Arial" w:cs="Arial"/>
          <w:bCs w:val="0"/>
          <w:sz w:val="18"/>
          <w:szCs w:val="18"/>
        </w:rPr>
        <w:t>společně také jako „</w:t>
      </w:r>
      <w:r w:rsidR="00520F20" w:rsidRPr="006B2AEC">
        <w:rPr>
          <w:rFonts w:ascii="Arial" w:hAnsi="Arial" w:cs="Arial"/>
          <w:b/>
          <w:i/>
          <w:iCs/>
          <w:sz w:val="18"/>
          <w:szCs w:val="18"/>
        </w:rPr>
        <w:t>Smluvní strany</w:t>
      </w:r>
      <w:r w:rsidR="00520F20" w:rsidRPr="006B2AEC">
        <w:rPr>
          <w:rFonts w:ascii="Arial" w:hAnsi="Arial" w:cs="Arial"/>
          <w:bCs w:val="0"/>
          <w:sz w:val="18"/>
          <w:szCs w:val="18"/>
        </w:rPr>
        <w:t>“</w:t>
      </w:r>
      <w:r w:rsidRPr="006B2AEC">
        <w:rPr>
          <w:rFonts w:ascii="Arial" w:hAnsi="Arial" w:cs="Arial"/>
          <w:bCs w:val="0"/>
          <w:sz w:val="18"/>
          <w:szCs w:val="18"/>
        </w:rPr>
        <w:t>)</w:t>
      </w:r>
    </w:p>
    <w:p w14:paraId="2BBB948E" w14:textId="77777777" w:rsidR="00904D31" w:rsidRPr="006B2AEC" w:rsidRDefault="00904D31">
      <w:pPr>
        <w:spacing w:line="300" w:lineRule="exact"/>
        <w:rPr>
          <w:rFonts w:ascii="Arial" w:hAnsi="Arial" w:cs="Arial"/>
          <w:bCs w:val="0"/>
          <w:sz w:val="18"/>
          <w:szCs w:val="18"/>
        </w:rPr>
      </w:pPr>
    </w:p>
    <w:p w14:paraId="563EC98D" w14:textId="77777777" w:rsidR="00520F20" w:rsidRPr="006B2AEC" w:rsidRDefault="00904D31">
      <w:pPr>
        <w:spacing w:line="300" w:lineRule="exact"/>
        <w:rPr>
          <w:rFonts w:ascii="Arial" w:hAnsi="Arial" w:cs="Arial"/>
          <w:bCs w:val="0"/>
          <w:sz w:val="18"/>
          <w:szCs w:val="18"/>
        </w:rPr>
      </w:pPr>
      <w:r w:rsidRPr="006B2AEC">
        <w:rPr>
          <w:rFonts w:ascii="Arial" w:hAnsi="Arial" w:cs="Arial"/>
          <w:bCs w:val="0"/>
          <w:sz w:val="18"/>
          <w:szCs w:val="18"/>
        </w:rPr>
        <w:t xml:space="preserve">uzavírají tuto smlouvou níže uvedeného znění (dále </w:t>
      </w:r>
      <w:r w:rsidR="00233510" w:rsidRPr="006B2AEC">
        <w:rPr>
          <w:rFonts w:ascii="Arial" w:hAnsi="Arial" w:cs="Arial"/>
          <w:bCs w:val="0"/>
          <w:sz w:val="18"/>
          <w:szCs w:val="18"/>
        </w:rPr>
        <w:t xml:space="preserve">jen </w:t>
      </w:r>
      <w:r w:rsidRPr="006B2AEC">
        <w:rPr>
          <w:rFonts w:ascii="Arial" w:hAnsi="Arial" w:cs="Arial"/>
          <w:bCs w:val="0"/>
          <w:sz w:val="18"/>
          <w:szCs w:val="18"/>
        </w:rPr>
        <w:t>„</w:t>
      </w:r>
      <w:r w:rsidR="00233510" w:rsidRPr="006B2AEC">
        <w:rPr>
          <w:rFonts w:ascii="Arial" w:hAnsi="Arial" w:cs="Arial"/>
          <w:b/>
          <w:i/>
          <w:iCs/>
          <w:sz w:val="18"/>
          <w:szCs w:val="18"/>
        </w:rPr>
        <w:t>smlouva“</w:t>
      </w:r>
      <w:r w:rsidRPr="006B2AEC">
        <w:rPr>
          <w:rFonts w:ascii="Arial" w:hAnsi="Arial" w:cs="Arial"/>
          <w:bCs w:val="0"/>
          <w:sz w:val="18"/>
          <w:szCs w:val="18"/>
        </w:rPr>
        <w:t>)</w:t>
      </w:r>
    </w:p>
    <w:p w14:paraId="41C70861" w14:textId="77777777" w:rsidR="00F04563" w:rsidRPr="006B2AEC" w:rsidRDefault="00F04563" w:rsidP="00F04563">
      <w:pPr>
        <w:contextualSpacing/>
        <w:jc w:val="both"/>
        <w:rPr>
          <w:rFonts w:ascii="Arial" w:hAnsi="Arial" w:cs="Arial"/>
          <w:sz w:val="18"/>
          <w:szCs w:val="18"/>
        </w:rPr>
      </w:pPr>
    </w:p>
    <w:p w14:paraId="0B994922" w14:textId="77777777" w:rsidR="006F14C6" w:rsidRPr="006B2AEC" w:rsidRDefault="006F14C6" w:rsidP="00F04563">
      <w:pPr>
        <w:contextualSpacing/>
        <w:jc w:val="center"/>
        <w:rPr>
          <w:rFonts w:ascii="Arial" w:hAnsi="Arial" w:cs="Arial"/>
          <w:b/>
          <w:sz w:val="18"/>
          <w:szCs w:val="18"/>
        </w:rPr>
      </w:pPr>
    </w:p>
    <w:p w14:paraId="1297534E" w14:textId="77777777" w:rsidR="006F14C6" w:rsidRPr="006B2AEC" w:rsidRDefault="006F14C6" w:rsidP="00F04563">
      <w:pPr>
        <w:contextualSpacing/>
        <w:jc w:val="center"/>
        <w:rPr>
          <w:rFonts w:ascii="Arial" w:hAnsi="Arial" w:cs="Arial"/>
          <w:b/>
          <w:sz w:val="18"/>
          <w:szCs w:val="18"/>
        </w:rPr>
      </w:pPr>
      <w:r w:rsidRPr="006B2AEC">
        <w:rPr>
          <w:rFonts w:ascii="Arial" w:hAnsi="Arial" w:cs="Arial"/>
          <w:b/>
          <w:sz w:val="18"/>
          <w:szCs w:val="18"/>
        </w:rPr>
        <w:t>I.</w:t>
      </w:r>
    </w:p>
    <w:p w14:paraId="5263826B" w14:textId="77777777" w:rsidR="006F14C6" w:rsidRPr="006B2AEC" w:rsidRDefault="00F04563" w:rsidP="006F14C6">
      <w:pPr>
        <w:contextualSpacing/>
        <w:jc w:val="center"/>
        <w:rPr>
          <w:rFonts w:ascii="Arial" w:hAnsi="Arial" w:cs="Arial"/>
          <w:b/>
          <w:sz w:val="18"/>
          <w:szCs w:val="18"/>
        </w:rPr>
      </w:pPr>
      <w:r w:rsidRPr="006B2AEC">
        <w:rPr>
          <w:rFonts w:ascii="Arial" w:hAnsi="Arial" w:cs="Arial"/>
          <w:b/>
          <w:sz w:val="18"/>
          <w:szCs w:val="18"/>
        </w:rPr>
        <w:t>Úvodní ustanovení</w:t>
      </w:r>
    </w:p>
    <w:p w14:paraId="4E8F2DB8" w14:textId="77777777" w:rsidR="006F14C6" w:rsidRPr="006B2AEC" w:rsidRDefault="006F14C6" w:rsidP="006F14C6">
      <w:pPr>
        <w:contextualSpacing/>
        <w:jc w:val="center"/>
        <w:rPr>
          <w:rFonts w:ascii="Arial" w:hAnsi="Arial" w:cs="Arial"/>
          <w:b/>
          <w:sz w:val="18"/>
          <w:szCs w:val="18"/>
        </w:rPr>
      </w:pPr>
    </w:p>
    <w:p w14:paraId="65D9C66E" w14:textId="067B8769" w:rsidR="00686464" w:rsidRPr="006B2AEC" w:rsidRDefault="008B091D" w:rsidP="00686464">
      <w:pPr>
        <w:numPr>
          <w:ilvl w:val="0"/>
          <w:numId w:val="4"/>
        </w:numPr>
        <w:tabs>
          <w:tab w:val="left" w:pos="360"/>
        </w:tabs>
        <w:ind w:left="357" w:hanging="357"/>
        <w:jc w:val="both"/>
        <w:rPr>
          <w:rFonts w:ascii="Arial" w:hAnsi="Arial" w:cs="Arial"/>
          <w:sz w:val="18"/>
          <w:szCs w:val="18"/>
        </w:rPr>
      </w:pPr>
      <w:r w:rsidRPr="006B2AEC">
        <w:rPr>
          <w:rFonts w:ascii="Arial" w:hAnsi="Arial" w:cs="Arial"/>
          <w:bCs w:val="0"/>
          <w:sz w:val="18"/>
          <w:szCs w:val="18"/>
        </w:rPr>
        <w:t>Investor</w:t>
      </w:r>
      <w:r w:rsidR="006F14C6" w:rsidRPr="006B2AEC">
        <w:rPr>
          <w:rFonts w:ascii="Arial" w:hAnsi="Arial" w:cs="Arial"/>
          <w:sz w:val="18"/>
          <w:szCs w:val="18"/>
        </w:rPr>
        <w:t xml:space="preserve"> připravuje</w:t>
      </w:r>
      <w:r w:rsidR="0007621D" w:rsidRPr="006B2AEC">
        <w:rPr>
          <w:rFonts w:ascii="Arial" w:hAnsi="Arial" w:cs="Arial"/>
          <w:sz w:val="18"/>
          <w:szCs w:val="18"/>
        </w:rPr>
        <w:t xml:space="preserve"> </w:t>
      </w:r>
      <w:r w:rsidR="00233510" w:rsidRPr="006B2AEC">
        <w:rPr>
          <w:rFonts w:ascii="Arial" w:hAnsi="Arial" w:cs="Arial"/>
          <w:sz w:val="18"/>
          <w:szCs w:val="18"/>
        </w:rPr>
        <w:t>projekt</w:t>
      </w:r>
      <w:r w:rsidR="0007621D" w:rsidRPr="006B2AEC">
        <w:rPr>
          <w:rFonts w:ascii="Arial" w:hAnsi="Arial" w:cs="Arial"/>
          <w:sz w:val="18"/>
          <w:szCs w:val="18"/>
        </w:rPr>
        <w:t xml:space="preserve"> </w:t>
      </w:r>
      <w:r w:rsidR="006522B4">
        <w:rPr>
          <w:rFonts w:ascii="Arial" w:hAnsi="Arial" w:cs="Arial"/>
          <w:sz w:val="18"/>
          <w:szCs w:val="18"/>
        </w:rPr>
        <w:t>V</w:t>
      </w:r>
      <w:r w:rsidR="006522B4" w:rsidRPr="006B2AEC">
        <w:rPr>
          <w:rFonts w:ascii="Arial" w:hAnsi="Arial" w:cs="Arial"/>
          <w:sz w:val="18"/>
          <w:szCs w:val="18"/>
        </w:rPr>
        <w:t>ětrného</w:t>
      </w:r>
      <w:r w:rsidR="00233510" w:rsidRPr="006B2AEC">
        <w:rPr>
          <w:rFonts w:ascii="Arial" w:hAnsi="Arial" w:cs="Arial"/>
          <w:sz w:val="18"/>
          <w:szCs w:val="18"/>
        </w:rPr>
        <w:t xml:space="preserve"> </w:t>
      </w:r>
      <w:r w:rsidR="00233510" w:rsidRPr="00451443">
        <w:rPr>
          <w:rFonts w:ascii="Arial" w:hAnsi="Arial" w:cs="Arial"/>
          <w:sz w:val="18"/>
          <w:szCs w:val="18"/>
        </w:rPr>
        <w:t>parku</w:t>
      </w:r>
      <w:r w:rsidR="00845429" w:rsidRPr="00451443">
        <w:rPr>
          <w:rFonts w:ascii="Arial" w:hAnsi="Arial" w:cs="Arial"/>
          <w:sz w:val="18"/>
          <w:szCs w:val="18"/>
        </w:rPr>
        <w:t xml:space="preserve"> </w:t>
      </w:r>
      <w:r w:rsidR="00451443">
        <w:rPr>
          <w:rFonts w:ascii="Arial" w:hAnsi="Arial" w:cs="Arial"/>
          <w:sz w:val="18"/>
          <w:szCs w:val="18"/>
        </w:rPr>
        <w:t>Strmilov</w:t>
      </w:r>
      <w:r w:rsidR="00451443" w:rsidRPr="00C80458">
        <w:rPr>
          <w:rFonts w:ascii="Arial" w:hAnsi="Arial" w:cs="Arial"/>
          <w:sz w:val="18"/>
          <w:szCs w:val="18"/>
        </w:rPr>
        <w:t xml:space="preserve"> </w:t>
      </w:r>
      <w:r w:rsidR="006522B4" w:rsidRPr="00451443">
        <w:rPr>
          <w:rFonts w:ascii="Arial" w:hAnsi="Arial" w:cs="Arial"/>
          <w:sz w:val="18"/>
          <w:szCs w:val="18"/>
        </w:rPr>
        <w:t>u</w:t>
      </w:r>
      <w:r w:rsidR="006522B4">
        <w:rPr>
          <w:rFonts w:ascii="Arial" w:hAnsi="Arial" w:cs="Arial"/>
          <w:sz w:val="18"/>
          <w:szCs w:val="18"/>
        </w:rPr>
        <w:t xml:space="preserve">místěného </w:t>
      </w:r>
      <w:r w:rsidR="00233510" w:rsidRPr="006B2AEC">
        <w:rPr>
          <w:rFonts w:ascii="Arial" w:hAnsi="Arial" w:cs="Arial"/>
          <w:sz w:val="18"/>
          <w:szCs w:val="18"/>
        </w:rPr>
        <w:t>na území Obce</w:t>
      </w:r>
      <w:r w:rsidR="0007621D" w:rsidRPr="006B2AEC">
        <w:rPr>
          <w:rFonts w:ascii="Arial" w:hAnsi="Arial" w:cs="Arial"/>
          <w:sz w:val="18"/>
          <w:szCs w:val="18"/>
        </w:rPr>
        <w:t xml:space="preserve"> </w:t>
      </w:r>
      <w:r w:rsidR="00D25556">
        <w:rPr>
          <w:rFonts w:ascii="Arial" w:hAnsi="Arial" w:cs="Arial"/>
          <w:sz w:val="18"/>
          <w:szCs w:val="18"/>
        </w:rPr>
        <w:t>(</w:t>
      </w:r>
      <w:r w:rsidR="006522B4">
        <w:rPr>
          <w:rFonts w:ascii="Arial" w:hAnsi="Arial" w:cs="Arial"/>
          <w:sz w:val="18"/>
          <w:szCs w:val="18"/>
        </w:rPr>
        <w:t xml:space="preserve">a </w:t>
      </w:r>
      <w:r w:rsidR="00217E07">
        <w:rPr>
          <w:rFonts w:ascii="Arial" w:hAnsi="Arial" w:cs="Arial"/>
          <w:sz w:val="18"/>
          <w:szCs w:val="18"/>
        </w:rPr>
        <w:t>případně</w:t>
      </w:r>
      <w:r w:rsidR="006522B4">
        <w:rPr>
          <w:rFonts w:ascii="Arial" w:hAnsi="Arial" w:cs="Arial"/>
          <w:sz w:val="18"/>
          <w:szCs w:val="18"/>
        </w:rPr>
        <w:t xml:space="preserve"> na území dalších </w:t>
      </w:r>
      <w:r w:rsidR="00D25556">
        <w:rPr>
          <w:rFonts w:ascii="Arial" w:hAnsi="Arial" w:cs="Arial"/>
          <w:sz w:val="18"/>
          <w:szCs w:val="18"/>
        </w:rPr>
        <w:t>obcí)</w:t>
      </w:r>
      <w:r w:rsidR="006522B4">
        <w:rPr>
          <w:rFonts w:ascii="Arial" w:hAnsi="Arial" w:cs="Arial"/>
          <w:sz w:val="18"/>
          <w:szCs w:val="18"/>
        </w:rPr>
        <w:t>, který</w:t>
      </w:r>
      <w:r w:rsidR="00B61237" w:rsidRPr="006B2AEC">
        <w:rPr>
          <w:rFonts w:ascii="Arial" w:hAnsi="Arial" w:cs="Arial"/>
          <w:sz w:val="18"/>
          <w:szCs w:val="18"/>
        </w:rPr>
        <w:t xml:space="preserve"> zahrnuje </w:t>
      </w:r>
      <w:bookmarkStart w:id="1" w:name="_Hlk146135307"/>
      <w:r w:rsidR="004B697A">
        <w:rPr>
          <w:rFonts w:ascii="Arial" w:hAnsi="Arial" w:cs="Arial"/>
          <w:sz w:val="18"/>
          <w:szCs w:val="18"/>
        </w:rPr>
        <w:t xml:space="preserve">zejména větrné elektrárny, </w:t>
      </w:r>
      <w:r w:rsidR="004B697A" w:rsidRPr="006B2AEC">
        <w:rPr>
          <w:rFonts w:ascii="Arial" w:hAnsi="Arial" w:cs="Arial"/>
          <w:sz w:val="18"/>
          <w:szCs w:val="18"/>
        </w:rPr>
        <w:t>vedlejší technická zařízení a stavby</w:t>
      </w:r>
      <w:bookmarkEnd w:id="1"/>
      <w:r w:rsidR="004B697A">
        <w:rPr>
          <w:rFonts w:ascii="Arial" w:hAnsi="Arial" w:cs="Arial"/>
          <w:sz w:val="18"/>
          <w:szCs w:val="18"/>
        </w:rPr>
        <w:t>,</w:t>
      </w:r>
      <w:r w:rsidR="004B697A" w:rsidRPr="006B2AEC">
        <w:rPr>
          <w:rFonts w:ascii="Arial" w:hAnsi="Arial" w:cs="Arial"/>
          <w:sz w:val="18"/>
          <w:szCs w:val="18"/>
        </w:rPr>
        <w:t xml:space="preserve"> </w:t>
      </w:r>
      <w:r w:rsidR="00686464" w:rsidRPr="006B2AEC">
        <w:rPr>
          <w:rFonts w:ascii="Arial" w:hAnsi="Arial" w:cs="Arial"/>
          <w:sz w:val="18"/>
          <w:szCs w:val="18"/>
        </w:rPr>
        <w:t>přístupové cesty a manipulační plochy</w:t>
      </w:r>
      <w:r w:rsidR="00A27C82" w:rsidRPr="006B2AEC">
        <w:rPr>
          <w:rFonts w:ascii="Arial" w:hAnsi="Arial" w:cs="Arial"/>
          <w:sz w:val="18"/>
          <w:szCs w:val="18"/>
        </w:rPr>
        <w:t>, plochy</w:t>
      </w:r>
      <w:r w:rsidR="0007621D" w:rsidRPr="006B2AEC">
        <w:rPr>
          <w:rFonts w:ascii="Arial" w:hAnsi="Arial" w:cs="Arial"/>
          <w:sz w:val="18"/>
          <w:szCs w:val="18"/>
        </w:rPr>
        <w:t>, nad kterými dochází k</w:t>
      </w:r>
      <w:r w:rsidR="00A27C82" w:rsidRPr="006B2AEC">
        <w:rPr>
          <w:rFonts w:ascii="Arial" w:hAnsi="Arial" w:cs="Arial"/>
          <w:sz w:val="18"/>
          <w:szCs w:val="18"/>
        </w:rPr>
        <w:t xml:space="preserve"> otáčení rotorů, </w:t>
      </w:r>
      <w:r w:rsidR="00686464" w:rsidRPr="006B2AEC">
        <w:rPr>
          <w:rFonts w:ascii="Arial" w:hAnsi="Arial" w:cs="Arial"/>
          <w:sz w:val="18"/>
          <w:szCs w:val="18"/>
        </w:rPr>
        <w:t xml:space="preserve">podzemní elektrické kabelové vedení včetně připojení </w:t>
      </w:r>
      <w:r w:rsidR="00A27C82" w:rsidRPr="006B2AEC">
        <w:rPr>
          <w:rFonts w:ascii="Arial" w:hAnsi="Arial" w:cs="Arial"/>
          <w:sz w:val="18"/>
          <w:szCs w:val="18"/>
        </w:rPr>
        <w:t xml:space="preserve">a vyvedení výkonu </w:t>
      </w:r>
      <w:r w:rsidR="00686464" w:rsidRPr="006B2AEC">
        <w:rPr>
          <w:rFonts w:ascii="Arial" w:hAnsi="Arial" w:cs="Arial"/>
          <w:sz w:val="18"/>
          <w:szCs w:val="18"/>
        </w:rPr>
        <w:t xml:space="preserve">do distribuční soustavy </w:t>
      </w:r>
      <w:r w:rsidR="00CC0B18" w:rsidRPr="006B2AEC">
        <w:rPr>
          <w:rFonts w:ascii="Arial" w:hAnsi="Arial" w:cs="Arial"/>
          <w:sz w:val="18"/>
          <w:szCs w:val="18"/>
        </w:rPr>
        <w:t>(dále „</w:t>
      </w:r>
      <w:r w:rsidR="00CC0B18" w:rsidRPr="00603414">
        <w:rPr>
          <w:rFonts w:ascii="Arial" w:hAnsi="Arial" w:cs="Arial"/>
          <w:b/>
          <w:bCs w:val="0"/>
          <w:i/>
          <w:iCs/>
          <w:sz w:val="18"/>
          <w:szCs w:val="18"/>
        </w:rPr>
        <w:t>Větrný park</w:t>
      </w:r>
      <w:r w:rsidR="00CC0B18" w:rsidRPr="006B2AEC">
        <w:rPr>
          <w:rFonts w:ascii="Arial" w:hAnsi="Arial" w:cs="Arial"/>
          <w:sz w:val="18"/>
          <w:szCs w:val="18"/>
        </w:rPr>
        <w:t>“)</w:t>
      </w:r>
      <w:r w:rsidR="002A3241" w:rsidRPr="006B2AEC">
        <w:rPr>
          <w:rFonts w:ascii="Arial" w:hAnsi="Arial" w:cs="Arial"/>
          <w:sz w:val="18"/>
          <w:szCs w:val="18"/>
        </w:rPr>
        <w:t xml:space="preserve">. </w:t>
      </w:r>
      <w:r w:rsidR="006522B4">
        <w:rPr>
          <w:rFonts w:ascii="Arial" w:hAnsi="Arial" w:cs="Arial"/>
          <w:sz w:val="18"/>
          <w:szCs w:val="18"/>
        </w:rPr>
        <w:t xml:space="preserve">Pokud se nadále v této smlouvě budou některá ustanovení týkat jen té části Větrného parku, </w:t>
      </w:r>
      <w:r w:rsidR="00616B9E">
        <w:rPr>
          <w:rFonts w:ascii="Arial" w:hAnsi="Arial" w:cs="Arial"/>
          <w:sz w:val="18"/>
          <w:szCs w:val="18"/>
        </w:rPr>
        <w:t>která je plánovaná</w:t>
      </w:r>
      <w:r w:rsidR="006522B4">
        <w:rPr>
          <w:rFonts w:ascii="Arial" w:hAnsi="Arial" w:cs="Arial"/>
          <w:sz w:val="18"/>
          <w:szCs w:val="18"/>
        </w:rPr>
        <w:t xml:space="preserve"> na území Obce, bude taková část označována jako „</w:t>
      </w:r>
      <w:r w:rsidR="006522B4" w:rsidRPr="006522B4">
        <w:rPr>
          <w:rFonts w:ascii="Arial" w:hAnsi="Arial" w:cs="Arial"/>
          <w:b/>
          <w:bCs w:val="0"/>
          <w:sz w:val="18"/>
          <w:szCs w:val="18"/>
        </w:rPr>
        <w:t>VTE na území Obce</w:t>
      </w:r>
      <w:r w:rsidR="006522B4">
        <w:rPr>
          <w:rFonts w:ascii="Arial" w:hAnsi="Arial" w:cs="Arial"/>
          <w:sz w:val="18"/>
          <w:szCs w:val="18"/>
        </w:rPr>
        <w:t>“.</w:t>
      </w:r>
    </w:p>
    <w:p w14:paraId="3A16F21F" w14:textId="77777777" w:rsidR="00814AE6" w:rsidRPr="006B2AEC" w:rsidRDefault="00814AE6" w:rsidP="00814AE6">
      <w:pPr>
        <w:tabs>
          <w:tab w:val="left" w:pos="360"/>
        </w:tabs>
        <w:ind w:left="357"/>
        <w:jc w:val="both"/>
        <w:rPr>
          <w:rFonts w:ascii="Arial" w:hAnsi="Arial" w:cs="Arial"/>
          <w:sz w:val="18"/>
          <w:szCs w:val="18"/>
        </w:rPr>
      </w:pPr>
    </w:p>
    <w:p w14:paraId="1D536522" w14:textId="00D3D58D" w:rsidR="00E23AAD" w:rsidRPr="006B2AEC" w:rsidRDefault="00814AE6" w:rsidP="00E23AAD">
      <w:pPr>
        <w:numPr>
          <w:ilvl w:val="0"/>
          <w:numId w:val="4"/>
        </w:numPr>
        <w:tabs>
          <w:tab w:val="left" w:pos="360"/>
        </w:tabs>
        <w:ind w:left="357" w:hanging="357"/>
        <w:jc w:val="both"/>
        <w:rPr>
          <w:rFonts w:ascii="Arial" w:hAnsi="Arial" w:cs="Arial"/>
          <w:sz w:val="18"/>
          <w:szCs w:val="18"/>
        </w:rPr>
      </w:pPr>
      <w:r w:rsidRPr="006B2AEC">
        <w:rPr>
          <w:rFonts w:ascii="Arial" w:hAnsi="Arial" w:cs="Arial"/>
          <w:sz w:val="18"/>
          <w:szCs w:val="18"/>
        </w:rPr>
        <w:t xml:space="preserve">Předmětem této </w:t>
      </w:r>
      <w:r w:rsidR="00F20706">
        <w:rPr>
          <w:rFonts w:ascii="Arial" w:hAnsi="Arial" w:cs="Arial"/>
          <w:sz w:val="18"/>
          <w:szCs w:val="18"/>
        </w:rPr>
        <w:t>smlouvy</w:t>
      </w:r>
      <w:r w:rsidRPr="006B2AEC">
        <w:rPr>
          <w:rFonts w:ascii="Arial" w:hAnsi="Arial" w:cs="Arial"/>
          <w:sz w:val="18"/>
          <w:szCs w:val="18"/>
        </w:rPr>
        <w:t xml:space="preserve"> je vzájemná spolupráce Investora a Obce při přípravě, výstavbě a provozu Větrného parku </w:t>
      </w:r>
      <w:r w:rsidR="00EA1C69" w:rsidRPr="006B2AEC">
        <w:rPr>
          <w:rFonts w:ascii="Arial" w:hAnsi="Arial" w:cs="Arial"/>
          <w:sz w:val="18"/>
          <w:szCs w:val="18"/>
        </w:rPr>
        <w:t>dle záměru Investora</w:t>
      </w:r>
      <w:r w:rsidRPr="006B2AEC">
        <w:rPr>
          <w:rFonts w:ascii="Arial" w:hAnsi="Arial" w:cs="Arial"/>
          <w:sz w:val="18"/>
          <w:szCs w:val="18"/>
        </w:rPr>
        <w:t>. Obec má zájem na realizaci Větrného parku a plně ji podporuje. Zájmem Investora je realizovat Větrný park a zájem Obce je čerpat benefity dle této smlouvy.</w:t>
      </w:r>
    </w:p>
    <w:p w14:paraId="235B82F9" w14:textId="77777777" w:rsidR="00686464" w:rsidRPr="006B2AEC" w:rsidRDefault="00686464" w:rsidP="00686464">
      <w:pPr>
        <w:tabs>
          <w:tab w:val="left" w:pos="360"/>
        </w:tabs>
        <w:jc w:val="both"/>
        <w:rPr>
          <w:rFonts w:ascii="Arial" w:hAnsi="Arial" w:cs="Arial"/>
          <w:sz w:val="18"/>
          <w:szCs w:val="18"/>
        </w:rPr>
      </w:pPr>
    </w:p>
    <w:p w14:paraId="08BC5816" w14:textId="6FF42189" w:rsidR="008D5A28" w:rsidRPr="006B2AEC" w:rsidRDefault="0007621D" w:rsidP="006C1E3D">
      <w:pPr>
        <w:numPr>
          <w:ilvl w:val="0"/>
          <w:numId w:val="4"/>
        </w:numPr>
        <w:tabs>
          <w:tab w:val="left" w:pos="360"/>
        </w:tabs>
        <w:ind w:left="357" w:hanging="357"/>
        <w:jc w:val="both"/>
        <w:rPr>
          <w:rFonts w:ascii="Arial" w:hAnsi="Arial" w:cs="Arial"/>
          <w:sz w:val="18"/>
          <w:szCs w:val="18"/>
        </w:rPr>
      </w:pPr>
      <w:bookmarkStart w:id="2" w:name="_Hlk146135760"/>
      <w:r w:rsidRPr="006B2AEC">
        <w:rPr>
          <w:rFonts w:ascii="Arial" w:hAnsi="Arial" w:cs="Arial"/>
          <w:sz w:val="18"/>
          <w:szCs w:val="18"/>
        </w:rPr>
        <w:t>P</w:t>
      </w:r>
      <w:r w:rsidR="00686464" w:rsidRPr="006B2AEC">
        <w:rPr>
          <w:rFonts w:ascii="Arial" w:hAnsi="Arial" w:cs="Arial"/>
          <w:sz w:val="18"/>
          <w:szCs w:val="18"/>
        </w:rPr>
        <w:t>řesné umístění</w:t>
      </w:r>
      <w:r w:rsidRPr="006B2AEC">
        <w:rPr>
          <w:rFonts w:ascii="Arial" w:hAnsi="Arial" w:cs="Arial"/>
          <w:sz w:val="18"/>
          <w:szCs w:val="18"/>
        </w:rPr>
        <w:t xml:space="preserve"> větrných elektráren,</w:t>
      </w:r>
      <w:r w:rsidR="00C7156A" w:rsidRPr="006B2AEC">
        <w:rPr>
          <w:rFonts w:ascii="Arial" w:hAnsi="Arial" w:cs="Arial"/>
          <w:sz w:val="18"/>
          <w:szCs w:val="18"/>
        </w:rPr>
        <w:t xml:space="preserve"> jejich</w:t>
      </w:r>
      <w:r w:rsidRPr="006B2AEC">
        <w:rPr>
          <w:rFonts w:ascii="Arial" w:hAnsi="Arial" w:cs="Arial"/>
          <w:sz w:val="18"/>
          <w:szCs w:val="18"/>
        </w:rPr>
        <w:t xml:space="preserve"> </w:t>
      </w:r>
      <w:r w:rsidR="00686464" w:rsidRPr="006B2AEC">
        <w:rPr>
          <w:rFonts w:ascii="Arial" w:hAnsi="Arial" w:cs="Arial"/>
          <w:sz w:val="18"/>
          <w:szCs w:val="18"/>
        </w:rPr>
        <w:t>stavebně-technické provedení a instalovaný výkon</w:t>
      </w:r>
      <w:r w:rsidR="0090771C" w:rsidRPr="006B2AEC">
        <w:rPr>
          <w:rFonts w:ascii="Arial" w:hAnsi="Arial" w:cs="Arial"/>
          <w:sz w:val="18"/>
          <w:szCs w:val="18"/>
        </w:rPr>
        <w:t>,</w:t>
      </w:r>
      <w:r w:rsidR="00C7156A" w:rsidRPr="006B2AEC">
        <w:rPr>
          <w:rFonts w:ascii="Arial" w:hAnsi="Arial" w:cs="Arial"/>
          <w:sz w:val="18"/>
          <w:szCs w:val="18"/>
        </w:rPr>
        <w:t xml:space="preserve"> </w:t>
      </w:r>
      <w:r w:rsidR="0090771C" w:rsidRPr="006B2AEC">
        <w:rPr>
          <w:rFonts w:ascii="Arial" w:hAnsi="Arial" w:cs="Arial"/>
          <w:sz w:val="18"/>
          <w:szCs w:val="18"/>
        </w:rPr>
        <w:t>jakož i</w:t>
      </w:r>
      <w:r w:rsidR="00C7156A" w:rsidRPr="006B2AEC">
        <w:rPr>
          <w:rFonts w:ascii="Arial" w:hAnsi="Arial" w:cs="Arial"/>
          <w:sz w:val="18"/>
          <w:szCs w:val="18"/>
        </w:rPr>
        <w:t xml:space="preserve"> umístění dalších součástí Větrného parku</w:t>
      </w:r>
      <w:r w:rsidR="00C7156A" w:rsidRPr="006B2AEC" w:rsidDel="00845429">
        <w:rPr>
          <w:rFonts w:ascii="Arial" w:hAnsi="Arial" w:cs="Arial"/>
          <w:sz w:val="18"/>
          <w:szCs w:val="18"/>
        </w:rPr>
        <w:t xml:space="preserve"> </w:t>
      </w:r>
      <w:r w:rsidR="00845429" w:rsidRPr="006B2AEC">
        <w:rPr>
          <w:rFonts w:ascii="Arial" w:hAnsi="Arial" w:cs="Arial"/>
          <w:sz w:val="18"/>
          <w:szCs w:val="18"/>
        </w:rPr>
        <w:t xml:space="preserve">bude </w:t>
      </w:r>
      <w:r w:rsidR="00E629B7" w:rsidRPr="006B2AEC">
        <w:rPr>
          <w:rFonts w:ascii="Arial" w:hAnsi="Arial" w:cs="Arial"/>
          <w:sz w:val="18"/>
          <w:szCs w:val="18"/>
        </w:rPr>
        <w:t>upřesněn</w:t>
      </w:r>
      <w:r w:rsidR="00C7156A" w:rsidRPr="006B2AEC">
        <w:rPr>
          <w:rFonts w:ascii="Arial" w:hAnsi="Arial" w:cs="Arial"/>
          <w:sz w:val="18"/>
          <w:szCs w:val="18"/>
        </w:rPr>
        <w:t>o</w:t>
      </w:r>
      <w:r w:rsidR="00E629B7" w:rsidRPr="006B2AEC">
        <w:rPr>
          <w:rFonts w:ascii="Arial" w:hAnsi="Arial" w:cs="Arial"/>
          <w:sz w:val="18"/>
          <w:szCs w:val="18"/>
        </w:rPr>
        <w:t xml:space="preserve"> </w:t>
      </w:r>
      <w:r w:rsidR="00233510" w:rsidRPr="006B2AEC">
        <w:rPr>
          <w:rFonts w:ascii="Arial" w:hAnsi="Arial" w:cs="Arial"/>
          <w:sz w:val="18"/>
          <w:szCs w:val="18"/>
        </w:rPr>
        <w:t>v </w:t>
      </w:r>
      <w:r w:rsidR="00EE024C">
        <w:rPr>
          <w:rFonts w:ascii="Arial" w:hAnsi="Arial" w:cs="Arial"/>
          <w:sz w:val="18"/>
          <w:szCs w:val="18"/>
        </w:rPr>
        <w:t xml:space="preserve">příslušných právních předpisech či </w:t>
      </w:r>
      <w:r w:rsidR="004B697A" w:rsidRPr="006B2AEC">
        <w:rPr>
          <w:rFonts w:ascii="Arial" w:hAnsi="Arial" w:cs="Arial"/>
          <w:sz w:val="18"/>
          <w:szCs w:val="18"/>
        </w:rPr>
        <w:t>územn</w:t>
      </w:r>
      <w:r w:rsidR="004B697A">
        <w:rPr>
          <w:rFonts w:ascii="Arial" w:hAnsi="Arial" w:cs="Arial"/>
          <w:sz w:val="18"/>
          <w:szCs w:val="18"/>
        </w:rPr>
        <w:t>ě</w:t>
      </w:r>
      <w:r w:rsidR="004B697A" w:rsidRPr="006B2AEC">
        <w:rPr>
          <w:rFonts w:ascii="Arial" w:hAnsi="Arial" w:cs="Arial"/>
          <w:sz w:val="18"/>
          <w:szCs w:val="18"/>
        </w:rPr>
        <w:t xml:space="preserve"> </w:t>
      </w:r>
      <w:r w:rsidR="00233510" w:rsidRPr="006B2AEC">
        <w:rPr>
          <w:rFonts w:ascii="Arial" w:hAnsi="Arial" w:cs="Arial"/>
          <w:sz w:val="18"/>
          <w:szCs w:val="18"/>
        </w:rPr>
        <w:t>plán</w:t>
      </w:r>
      <w:r w:rsidR="004B697A">
        <w:rPr>
          <w:rFonts w:ascii="Arial" w:hAnsi="Arial" w:cs="Arial"/>
          <w:sz w:val="18"/>
          <w:szCs w:val="18"/>
        </w:rPr>
        <w:t>ovacích dokumentací</w:t>
      </w:r>
      <w:r w:rsidR="00233510" w:rsidRPr="006B2AEC">
        <w:rPr>
          <w:rFonts w:ascii="Arial" w:hAnsi="Arial" w:cs="Arial"/>
          <w:sz w:val="18"/>
          <w:szCs w:val="18"/>
        </w:rPr>
        <w:t>ch, dále v řízeních spojených s posuzováním vlivů záměru na životní prostředí (E</w:t>
      </w:r>
      <w:r w:rsidR="00C7402B">
        <w:rPr>
          <w:rFonts w:ascii="Arial" w:hAnsi="Arial" w:cs="Arial"/>
          <w:sz w:val="18"/>
          <w:szCs w:val="18"/>
        </w:rPr>
        <w:t>I</w:t>
      </w:r>
      <w:r w:rsidR="00233510" w:rsidRPr="006B2AEC">
        <w:rPr>
          <w:rFonts w:ascii="Arial" w:hAnsi="Arial" w:cs="Arial"/>
          <w:sz w:val="18"/>
          <w:szCs w:val="18"/>
        </w:rPr>
        <w:t xml:space="preserve">A) a </w:t>
      </w:r>
      <w:r w:rsidR="00633F04" w:rsidRPr="006B2AEC">
        <w:rPr>
          <w:rFonts w:ascii="Arial" w:hAnsi="Arial" w:cs="Arial"/>
          <w:sz w:val="18"/>
          <w:szCs w:val="18"/>
        </w:rPr>
        <w:t xml:space="preserve">v </w:t>
      </w:r>
      <w:r w:rsidR="00845429" w:rsidRPr="006B2AEC">
        <w:rPr>
          <w:rFonts w:ascii="Arial" w:hAnsi="Arial" w:cs="Arial"/>
          <w:sz w:val="18"/>
          <w:szCs w:val="18"/>
        </w:rPr>
        <w:t>územní</w:t>
      </w:r>
      <w:r w:rsidR="0090771C" w:rsidRPr="006B2AEC">
        <w:rPr>
          <w:rFonts w:ascii="Arial" w:hAnsi="Arial" w:cs="Arial"/>
          <w:sz w:val="18"/>
          <w:szCs w:val="18"/>
        </w:rPr>
        <w:t>m</w:t>
      </w:r>
      <w:r w:rsidR="00845429" w:rsidRPr="006B2AEC">
        <w:rPr>
          <w:rFonts w:ascii="Arial" w:hAnsi="Arial" w:cs="Arial"/>
          <w:sz w:val="18"/>
          <w:szCs w:val="18"/>
        </w:rPr>
        <w:t xml:space="preserve"> a stavební</w:t>
      </w:r>
      <w:r w:rsidR="0090771C" w:rsidRPr="006B2AEC">
        <w:rPr>
          <w:rFonts w:ascii="Arial" w:hAnsi="Arial" w:cs="Arial"/>
          <w:sz w:val="18"/>
          <w:szCs w:val="18"/>
        </w:rPr>
        <w:t>m</w:t>
      </w:r>
      <w:r w:rsidR="00845429" w:rsidRPr="006B2AEC">
        <w:rPr>
          <w:rFonts w:ascii="Arial" w:hAnsi="Arial" w:cs="Arial"/>
          <w:sz w:val="18"/>
          <w:szCs w:val="18"/>
        </w:rPr>
        <w:t xml:space="preserve"> řízení</w:t>
      </w:r>
      <w:r w:rsidR="004B697A">
        <w:rPr>
          <w:rFonts w:ascii="Arial" w:hAnsi="Arial" w:cs="Arial"/>
          <w:sz w:val="18"/>
          <w:szCs w:val="18"/>
        </w:rPr>
        <w:t xml:space="preserve"> o povolení záměru výstavby Větrného parku</w:t>
      </w:r>
      <w:bookmarkEnd w:id="2"/>
      <w:r w:rsidR="00F6321D">
        <w:rPr>
          <w:rFonts w:ascii="Arial" w:hAnsi="Arial" w:cs="Arial"/>
          <w:sz w:val="18"/>
          <w:szCs w:val="18"/>
        </w:rPr>
        <w:t>.</w:t>
      </w:r>
    </w:p>
    <w:p w14:paraId="3C8BFE5D" w14:textId="77777777" w:rsidR="00E23AAD" w:rsidRPr="006B2AEC" w:rsidRDefault="00E23AAD" w:rsidP="00E23AAD">
      <w:pPr>
        <w:pStyle w:val="Odstavecseseznamem"/>
        <w:rPr>
          <w:rFonts w:ascii="Arial" w:hAnsi="Arial" w:cs="Arial"/>
          <w:sz w:val="18"/>
          <w:szCs w:val="18"/>
        </w:rPr>
      </w:pPr>
    </w:p>
    <w:p w14:paraId="61A9FC5E" w14:textId="67DB27C7" w:rsidR="00E23AAD" w:rsidRPr="006B2AEC" w:rsidRDefault="00E23AAD" w:rsidP="00E23AAD">
      <w:pPr>
        <w:numPr>
          <w:ilvl w:val="0"/>
          <w:numId w:val="4"/>
        </w:numPr>
        <w:tabs>
          <w:tab w:val="left" w:pos="360"/>
        </w:tabs>
        <w:ind w:left="357" w:hanging="357"/>
        <w:jc w:val="both"/>
        <w:rPr>
          <w:rFonts w:ascii="Arial" w:hAnsi="Arial" w:cs="Arial"/>
          <w:sz w:val="18"/>
          <w:szCs w:val="18"/>
        </w:rPr>
      </w:pPr>
      <w:r w:rsidRPr="006B2AEC">
        <w:rPr>
          <w:rFonts w:ascii="Arial" w:hAnsi="Arial" w:cs="Arial"/>
          <w:sz w:val="18"/>
          <w:szCs w:val="18"/>
        </w:rPr>
        <w:t xml:space="preserve">Obec bere na vědomí, že realizace Větrného parku a příslušné administrativní procesy mohou být rozděleny na dílčí části, přičemž </w:t>
      </w:r>
      <w:r w:rsidR="00233510" w:rsidRPr="006B2AEC">
        <w:rPr>
          <w:rFonts w:ascii="Arial" w:hAnsi="Arial" w:cs="Arial"/>
          <w:sz w:val="18"/>
          <w:szCs w:val="18"/>
        </w:rPr>
        <w:t>takové dělení může být činěno zejména za účelem splnění požadavků správních orgánů nebo k překonání jakýchkoli překážek v realizaci Větrného parku</w:t>
      </w:r>
      <w:r w:rsidRPr="006B2AEC">
        <w:rPr>
          <w:rFonts w:ascii="Arial" w:hAnsi="Arial" w:cs="Arial"/>
          <w:sz w:val="18"/>
          <w:szCs w:val="18"/>
        </w:rPr>
        <w:t xml:space="preserve">. Jakékoliv dělení a etapizace realizace Větrného parku </w:t>
      </w:r>
      <w:r w:rsidR="00233510" w:rsidRPr="006B2AEC">
        <w:rPr>
          <w:rFonts w:ascii="Arial" w:hAnsi="Arial" w:cs="Arial"/>
          <w:sz w:val="18"/>
          <w:szCs w:val="18"/>
        </w:rPr>
        <w:t xml:space="preserve">však </w:t>
      </w:r>
      <w:r w:rsidRPr="006B2AEC">
        <w:rPr>
          <w:rFonts w:ascii="Arial" w:hAnsi="Arial" w:cs="Arial"/>
          <w:sz w:val="18"/>
          <w:szCs w:val="18"/>
        </w:rPr>
        <w:t xml:space="preserve">nemá vliv na sjednané povinnosti </w:t>
      </w:r>
      <w:r w:rsidR="00233510" w:rsidRPr="006B2AEC">
        <w:rPr>
          <w:rFonts w:ascii="Arial" w:hAnsi="Arial" w:cs="Arial"/>
          <w:sz w:val="18"/>
          <w:szCs w:val="18"/>
        </w:rPr>
        <w:t>Smluvních stran</w:t>
      </w:r>
      <w:r w:rsidRPr="006B2AEC">
        <w:rPr>
          <w:rFonts w:ascii="Arial" w:hAnsi="Arial" w:cs="Arial"/>
          <w:sz w:val="18"/>
          <w:szCs w:val="18"/>
        </w:rPr>
        <w:t xml:space="preserve"> dle této </w:t>
      </w:r>
      <w:r w:rsidR="009430DD" w:rsidRPr="006B2AEC">
        <w:rPr>
          <w:rFonts w:ascii="Arial" w:hAnsi="Arial" w:cs="Arial"/>
          <w:sz w:val="18"/>
          <w:szCs w:val="18"/>
        </w:rPr>
        <w:t>s</w:t>
      </w:r>
      <w:r w:rsidRPr="006B2AEC">
        <w:rPr>
          <w:rFonts w:ascii="Arial" w:hAnsi="Arial" w:cs="Arial"/>
          <w:sz w:val="18"/>
          <w:szCs w:val="18"/>
        </w:rPr>
        <w:t xml:space="preserve">mlouvy, ani na platnost a účinnost této </w:t>
      </w:r>
      <w:r w:rsidR="009430DD" w:rsidRPr="006B2AEC">
        <w:rPr>
          <w:rFonts w:ascii="Arial" w:hAnsi="Arial" w:cs="Arial"/>
          <w:sz w:val="18"/>
          <w:szCs w:val="18"/>
        </w:rPr>
        <w:t>s</w:t>
      </w:r>
      <w:r w:rsidRPr="006B2AEC">
        <w:rPr>
          <w:rFonts w:ascii="Arial" w:hAnsi="Arial" w:cs="Arial"/>
          <w:sz w:val="18"/>
          <w:szCs w:val="18"/>
        </w:rPr>
        <w:t>mlouvy.</w:t>
      </w:r>
    </w:p>
    <w:p w14:paraId="51438008" w14:textId="77777777" w:rsidR="00686464" w:rsidRPr="006B2AEC" w:rsidRDefault="00686464" w:rsidP="00686464">
      <w:pPr>
        <w:tabs>
          <w:tab w:val="left" w:pos="360"/>
        </w:tabs>
        <w:ind w:left="357"/>
        <w:jc w:val="both"/>
        <w:rPr>
          <w:rFonts w:ascii="Arial" w:hAnsi="Arial" w:cs="Arial"/>
          <w:sz w:val="18"/>
          <w:szCs w:val="18"/>
        </w:rPr>
      </w:pPr>
    </w:p>
    <w:p w14:paraId="2593A39A" w14:textId="77777777" w:rsidR="00686464" w:rsidRDefault="00686464" w:rsidP="008D5A28">
      <w:pPr>
        <w:tabs>
          <w:tab w:val="left" w:pos="360"/>
        </w:tabs>
        <w:ind w:left="357"/>
        <w:jc w:val="both"/>
        <w:rPr>
          <w:rFonts w:ascii="Arial" w:hAnsi="Arial" w:cs="Arial"/>
          <w:sz w:val="18"/>
          <w:szCs w:val="18"/>
        </w:rPr>
      </w:pPr>
    </w:p>
    <w:p w14:paraId="2BF8059E" w14:textId="77777777" w:rsidR="00EC0636" w:rsidRPr="006B2AEC" w:rsidRDefault="00EC0636" w:rsidP="00EC0636">
      <w:pPr>
        <w:contextualSpacing/>
        <w:jc w:val="center"/>
        <w:rPr>
          <w:rFonts w:ascii="Arial" w:hAnsi="Arial" w:cs="Arial"/>
          <w:b/>
          <w:sz w:val="18"/>
          <w:szCs w:val="18"/>
        </w:rPr>
      </w:pPr>
      <w:r w:rsidRPr="006B2AEC">
        <w:rPr>
          <w:rFonts w:ascii="Arial" w:hAnsi="Arial" w:cs="Arial"/>
          <w:b/>
          <w:sz w:val="18"/>
          <w:szCs w:val="18"/>
        </w:rPr>
        <w:t>II.</w:t>
      </w:r>
    </w:p>
    <w:p w14:paraId="64FC3A7D" w14:textId="77777777" w:rsidR="00EC0636" w:rsidRPr="006B2AEC" w:rsidRDefault="00EC0636" w:rsidP="00EC0636">
      <w:pPr>
        <w:contextualSpacing/>
        <w:jc w:val="center"/>
        <w:rPr>
          <w:rFonts w:ascii="Arial" w:hAnsi="Arial" w:cs="Arial"/>
          <w:b/>
          <w:sz w:val="18"/>
          <w:szCs w:val="18"/>
        </w:rPr>
      </w:pPr>
      <w:r w:rsidRPr="006B2AEC">
        <w:rPr>
          <w:rFonts w:ascii="Arial" w:hAnsi="Arial" w:cs="Arial"/>
          <w:b/>
          <w:sz w:val="18"/>
          <w:szCs w:val="18"/>
        </w:rPr>
        <w:t>Povinnosti Investora</w:t>
      </w:r>
    </w:p>
    <w:p w14:paraId="3B5CC12D" w14:textId="77777777" w:rsidR="00EC0636" w:rsidRPr="006B2AEC" w:rsidRDefault="00EC0636" w:rsidP="00EC0636">
      <w:pPr>
        <w:contextualSpacing/>
        <w:jc w:val="center"/>
        <w:rPr>
          <w:rFonts w:ascii="Arial" w:hAnsi="Arial" w:cs="Arial"/>
          <w:b/>
          <w:sz w:val="18"/>
          <w:szCs w:val="18"/>
        </w:rPr>
      </w:pPr>
    </w:p>
    <w:p w14:paraId="706BA72C" w14:textId="77777777" w:rsidR="00EC0636" w:rsidRPr="006B2AEC" w:rsidRDefault="00EC0636" w:rsidP="00EC0636">
      <w:pPr>
        <w:numPr>
          <w:ilvl w:val="0"/>
          <w:numId w:val="11"/>
        </w:numPr>
        <w:tabs>
          <w:tab w:val="left" w:pos="360"/>
        </w:tabs>
        <w:ind w:left="357" w:hanging="357"/>
        <w:jc w:val="both"/>
        <w:rPr>
          <w:rFonts w:ascii="Arial" w:hAnsi="Arial" w:cs="Arial"/>
          <w:sz w:val="18"/>
          <w:szCs w:val="18"/>
        </w:rPr>
      </w:pPr>
      <w:r w:rsidRPr="006B2AEC">
        <w:rPr>
          <w:rFonts w:ascii="Arial" w:hAnsi="Arial" w:cs="Arial"/>
          <w:sz w:val="18"/>
          <w:szCs w:val="18"/>
        </w:rPr>
        <w:t xml:space="preserve">Nedílnou součástí této </w:t>
      </w:r>
      <w:r>
        <w:rPr>
          <w:rFonts w:ascii="Arial" w:hAnsi="Arial" w:cs="Arial"/>
          <w:sz w:val="18"/>
          <w:szCs w:val="18"/>
        </w:rPr>
        <w:t>smlouvy</w:t>
      </w:r>
      <w:r w:rsidRPr="006B2AEC">
        <w:rPr>
          <w:rFonts w:ascii="Arial" w:hAnsi="Arial" w:cs="Arial"/>
          <w:sz w:val="18"/>
          <w:szCs w:val="18"/>
        </w:rPr>
        <w:t xml:space="preserve"> je </w:t>
      </w:r>
      <w:r w:rsidRPr="006B2AEC">
        <w:rPr>
          <w:rFonts w:ascii="Arial" w:hAnsi="Arial" w:cs="Arial"/>
          <w:sz w:val="18"/>
          <w:szCs w:val="18"/>
          <w:u w:val="single"/>
        </w:rPr>
        <w:t>příloha č. 1</w:t>
      </w:r>
      <w:r w:rsidRPr="006B2AEC">
        <w:rPr>
          <w:rFonts w:ascii="Arial" w:hAnsi="Arial" w:cs="Arial"/>
          <w:sz w:val="18"/>
          <w:szCs w:val="18"/>
        </w:rPr>
        <w:t xml:space="preserve"> – „</w:t>
      </w:r>
      <w:r w:rsidRPr="00603414">
        <w:rPr>
          <w:rFonts w:ascii="Arial" w:hAnsi="Arial" w:cs="Arial"/>
          <w:b/>
          <w:bCs w:val="0"/>
          <w:sz w:val="18"/>
          <w:szCs w:val="18"/>
        </w:rPr>
        <w:t>K</w:t>
      </w:r>
      <w:r w:rsidRPr="00603414">
        <w:rPr>
          <w:rFonts w:ascii="Arial" w:hAnsi="Arial" w:cs="Arial"/>
          <w:b/>
          <w:bCs w:val="0"/>
          <w:i/>
          <w:iCs/>
          <w:sz w:val="18"/>
          <w:szCs w:val="18"/>
        </w:rPr>
        <w:t>ompenzační opatření</w:t>
      </w:r>
      <w:r w:rsidRPr="006B2AEC">
        <w:rPr>
          <w:rFonts w:ascii="Arial" w:hAnsi="Arial" w:cs="Arial"/>
          <w:sz w:val="18"/>
          <w:szCs w:val="18"/>
        </w:rPr>
        <w:t xml:space="preserve">“. V případě výkladových nejasností mají ustanovení této </w:t>
      </w:r>
      <w:r>
        <w:rPr>
          <w:rFonts w:ascii="Arial" w:hAnsi="Arial" w:cs="Arial"/>
          <w:sz w:val="18"/>
          <w:szCs w:val="18"/>
        </w:rPr>
        <w:t>smlouvy</w:t>
      </w:r>
      <w:r w:rsidRPr="006B2AEC">
        <w:rPr>
          <w:rFonts w:ascii="Arial" w:hAnsi="Arial" w:cs="Arial"/>
          <w:sz w:val="18"/>
          <w:szCs w:val="18"/>
        </w:rPr>
        <w:t xml:space="preserve"> přednost před obsahem </w:t>
      </w:r>
      <w:r w:rsidRPr="006B2AEC">
        <w:rPr>
          <w:rFonts w:ascii="Arial" w:hAnsi="Arial" w:cs="Arial"/>
          <w:sz w:val="18"/>
          <w:szCs w:val="18"/>
          <w:u w:val="single"/>
        </w:rPr>
        <w:t>přílohy č. 1</w:t>
      </w:r>
      <w:r w:rsidRPr="006B2AEC">
        <w:rPr>
          <w:rFonts w:ascii="Arial" w:hAnsi="Arial" w:cs="Arial"/>
          <w:sz w:val="18"/>
          <w:szCs w:val="18"/>
        </w:rPr>
        <w:t>.</w:t>
      </w:r>
    </w:p>
    <w:p w14:paraId="6CF93C4A" w14:textId="77777777" w:rsidR="00EC0636" w:rsidRPr="006B2AEC" w:rsidRDefault="00EC0636" w:rsidP="00EC0636">
      <w:pPr>
        <w:tabs>
          <w:tab w:val="left" w:pos="360"/>
        </w:tabs>
        <w:ind w:left="357"/>
        <w:jc w:val="both"/>
        <w:rPr>
          <w:rFonts w:ascii="Arial" w:hAnsi="Arial" w:cs="Arial"/>
          <w:sz w:val="18"/>
          <w:szCs w:val="18"/>
        </w:rPr>
      </w:pPr>
    </w:p>
    <w:p w14:paraId="308AE615" w14:textId="77777777" w:rsidR="00EC0636" w:rsidRPr="006B2AEC" w:rsidRDefault="00EC0636" w:rsidP="00EC0636">
      <w:pPr>
        <w:numPr>
          <w:ilvl w:val="0"/>
          <w:numId w:val="11"/>
        </w:numPr>
        <w:tabs>
          <w:tab w:val="left" w:pos="360"/>
        </w:tabs>
        <w:ind w:left="357" w:hanging="357"/>
        <w:jc w:val="both"/>
        <w:rPr>
          <w:rFonts w:ascii="Arial" w:hAnsi="Arial" w:cs="Arial"/>
          <w:sz w:val="18"/>
          <w:szCs w:val="18"/>
        </w:rPr>
      </w:pPr>
      <w:r w:rsidRPr="006B2AEC">
        <w:rPr>
          <w:rFonts w:ascii="Arial" w:hAnsi="Arial" w:cs="Arial"/>
          <w:sz w:val="18"/>
          <w:szCs w:val="18"/>
        </w:rPr>
        <w:t xml:space="preserve">Investor se zavazuje průběžně informovat Obec o aktuálním stavu a průběhu realizace Větrného parku a dále oznamovat Obci případné změny ve výstavbě Větrného parku oproti projektové dokumentaci schválené ve stavebním řízení. </w:t>
      </w:r>
    </w:p>
    <w:p w14:paraId="5BA98F91" w14:textId="77777777" w:rsidR="00EC0636" w:rsidRPr="006B2AEC" w:rsidRDefault="00EC0636" w:rsidP="00EC0636">
      <w:pPr>
        <w:tabs>
          <w:tab w:val="left" w:pos="360"/>
        </w:tabs>
        <w:ind w:left="357"/>
        <w:jc w:val="both"/>
        <w:rPr>
          <w:rFonts w:ascii="Arial" w:hAnsi="Arial" w:cs="Arial"/>
          <w:sz w:val="18"/>
          <w:szCs w:val="18"/>
        </w:rPr>
      </w:pPr>
    </w:p>
    <w:p w14:paraId="12F582A6" w14:textId="5DE16A26" w:rsidR="00EC0636" w:rsidRPr="006B2AEC" w:rsidRDefault="00EC0636" w:rsidP="00EC0636">
      <w:pPr>
        <w:numPr>
          <w:ilvl w:val="0"/>
          <w:numId w:val="11"/>
        </w:numPr>
        <w:tabs>
          <w:tab w:val="left" w:pos="360"/>
        </w:tabs>
        <w:ind w:left="357" w:hanging="357"/>
        <w:jc w:val="both"/>
        <w:rPr>
          <w:rFonts w:ascii="Arial" w:hAnsi="Arial" w:cs="Arial"/>
          <w:sz w:val="18"/>
          <w:szCs w:val="18"/>
        </w:rPr>
      </w:pPr>
      <w:r w:rsidRPr="006B2AEC">
        <w:rPr>
          <w:rFonts w:ascii="Arial" w:hAnsi="Arial" w:cs="Arial"/>
          <w:sz w:val="18"/>
          <w:szCs w:val="18"/>
        </w:rPr>
        <w:t xml:space="preserve">Investor se tímto zavazuje nést </w:t>
      </w:r>
      <w:r>
        <w:rPr>
          <w:rFonts w:ascii="Arial" w:hAnsi="Arial" w:cs="Arial"/>
          <w:sz w:val="18"/>
          <w:szCs w:val="18"/>
        </w:rPr>
        <w:t xml:space="preserve">veškeré </w:t>
      </w:r>
      <w:r w:rsidRPr="006B2AEC">
        <w:rPr>
          <w:rFonts w:ascii="Arial" w:hAnsi="Arial" w:cs="Arial"/>
          <w:sz w:val="18"/>
          <w:szCs w:val="18"/>
        </w:rPr>
        <w:t>budoucí náklady spojené s</w:t>
      </w:r>
      <w:r w:rsidR="00EE024C">
        <w:rPr>
          <w:rFonts w:ascii="Arial" w:hAnsi="Arial" w:cs="Arial"/>
          <w:sz w:val="18"/>
          <w:szCs w:val="18"/>
        </w:rPr>
        <w:t> případným</w:t>
      </w:r>
      <w:r w:rsidRPr="006B2AEC">
        <w:rPr>
          <w:rFonts w:ascii="Arial" w:hAnsi="Arial" w:cs="Arial"/>
          <w:sz w:val="18"/>
          <w:szCs w:val="18"/>
        </w:rPr>
        <w:t xml:space="preserve"> pořízením či změnami příslušné územně plánovací dokumentace umožňující výstavbu Větrného parku.</w:t>
      </w:r>
    </w:p>
    <w:p w14:paraId="6FA1CD07" w14:textId="77777777" w:rsidR="00EC0636" w:rsidRPr="006B2AEC" w:rsidRDefault="00EC0636" w:rsidP="00EC0636">
      <w:pPr>
        <w:tabs>
          <w:tab w:val="left" w:pos="360"/>
        </w:tabs>
        <w:ind w:left="357"/>
        <w:jc w:val="both"/>
        <w:rPr>
          <w:rFonts w:ascii="Arial" w:hAnsi="Arial" w:cs="Arial"/>
          <w:sz w:val="18"/>
          <w:szCs w:val="18"/>
        </w:rPr>
      </w:pPr>
    </w:p>
    <w:p w14:paraId="2D43849F" w14:textId="77777777" w:rsidR="00EC0636" w:rsidRPr="006B2AEC" w:rsidRDefault="00EC0636" w:rsidP="00EC0636">
      <w:pPr>
        <w:numPr>
          <w:ilvl w:val="0"/>
          <w:numId w:val="11"/>
        </w:numPr>
        <w:tabs>
          <w:tab w:val="left" w:pos="360"/>
        </w:tabs>
        <w:ind w:left="357" w:hanging="357"/>
        <w:jc w:val="both"/>
        <w:rPr>
          <w:rFonts w:ascii="Arial" w:hAnsi="Arial" w:cs="Arial"/>
          <w:sz w:val="18"/>
          <w:szCs w:val="18"/>
        </w:rPr>
      </w:pPr>
      <w:r w:rsidRPr="006B2AEC">
        <w:rPr>
          <w:rFonts w:ascii="Arial" w:hAnsi="Arial" w:cs="Arial"/>
          <w:sz w:val="18"/>
          <w:szCs w:val="18"/>
        </w:rPr>
        <w:t xml:space="preserve">Investor dále vyhotoví na své náklady veškeré odborné posudky a dokumentace potřebné pro územní, stavební, jakož i kolaudační řízení týkající se výstavby Větrného parku. </w:t>
      </w:r>
    </w:p>
    <w:p w14:paraId="1243A400" w14:textId="77777777" w:rsidR="00EC0636" w:rsidRPr="006B2AEC" w:rsidRDefault="00EC0636" w:rsidP="00EC0636">
      <w:pPr>
        <w:tabs>
          <w:tab w:val="left" w:pos="360"/>
        </w:tabs>
        <w:ind w:left="357"/>
        <w:jc w:val="both"/>
        <w:rPr>
          <w:rFonts w:ascii="Arial" w:hAnsi="Arial" w:cs="Arial"/>
          <w:sz w:val="18"/>
          <w:szCs w:val="18"/>
        </w:rPr>
      </w:pPr>
    </w:p>
    <w:p w14:paraId="47F75E7B" w14:textId="77777777" w:rsidR="00EC0636" w:rsidRDefault="00EC0636" w:rsidP="00EC0636">
      <w:pPr>
        <w:numPr>
          <w:ilvl w:val="0"/>
          <w:numId w:val="11"/>
        </w:numPr>
        <w:tabs>
          <w:tab w:val="left" w:pos="360"/>
        </w:tabs>
        <w:ind w:left="357" w:hanging="357"/>
        <w:jc w:val="both"/>
        <w:rPr>
          <w:rFonts w:ascii="Arial" w:hAnsi="Arial" w:cs="Arial"/>
          <w:sz w:val="18"/>
          <w:szCs w:val="18"/>
        </w:rPr>
      </w:pPr>
      <w:r w:rsidRPr="006B2AEC">
        <w:rPr>
          <w:rFonts w:ascii="Arial" w:hAnsi="Arial" w:cs="Arial"/>
          <w:sz w:val="18"/>
          <w:szCs w:val="18"/>
        </w:rPr>
        <w:t>Investor se zavazuje postupovat při realizaci Větrného parku plně v souladu s platnými právními předpisy. Investor je povinen dbát na to, aby byly splněny veškeré předpoklady pro udělení všech rozhodnutí a povolení nutných pro realizaci Větrného parku, včetně zajištění napojení stavby Větrného parku na veškeré potřebné inženýrské sítě.</w:t>
      </w:r>
    </w:p>
    <w:p w14:paraId="77F05D49" w14:textId="77777777" w:rsidR="00EC0636" w:rsidRDefault="00EC0636" w:rsidP="00EC0636">
      <w:pPr>
        <w:pStyle w:val="Odstavecseseznamem"/>
        <w:rPr>
          <w:rFonts w:ascii="Arial" w:hAnsi="Arial" w:cs="Arial"/>
          <w:sz w:val="18"/>
          <w:szCs w:val="18"/>
        </w:rPr>
      </w:pPr>
    </w:p>
    <w:p w14:paraId="67BE5E0C" w14:textId="6299B339" w:rsidR="009406FC" w:rsidRPr="00A66EE4" w:rsidRDefault="00EC0636" w:rsidP="00895366">
      <w:pPr>
        <w:numPr>
          <w:ilvl w:val="0"/>
          <w:numId w:val="11"/>
        </w:numPr>
        <w:tabs>
          <w:tab w:val="left" w:pos="360"/>
        </w:tabs>
        <w:ind w:left="357" w:hanging="357"/>
        <w:jc w:val="both"/>
        <w:rPr>
          <w:rFonts w:ascii="Arial" w:hAnsi="Arial" w:cs="Arial"/>
          <w:sz w:val="18"/>
          <w:szCs w:val="18"/>
        </w:rPr>
      </w:pPr>
      <w:r w:rsidRPr="00A66EE4">
        <w:rPr>
          <w:rFonts w:ascii="Arial" w:hAnsi="Arial" w:cs="Arial"/>
          <w:b/>
          <w:bCs w:val="0"/>
          <w:sz w:val="18"/>
          <w:szCs w:val="18"/>
        </w:rPr>
        <w:t>Investor</w:t>
      </w:r>
      <w:r w:rsidRPr="00A66EE4" w:rsidDel="00246EF1">
        <w:rPr>
          <w:rFonts w:ascii="Arial" w:hAnsi="Arial" w:cs="Arial"/>
          <w:b/>
          <w:bCs w:val="0"/>
          <w:sz w:val="18"/>
          <w:szCs w:val="18"/>
        </w:rPr>
        <w:t xml:space="preserve"> </w:t>
      </w:r>
      <w:r w:rsidRPr="00A66EE4">
        <w:rPr>
          <w:rFonts w:ascii="Arial" w:hAnsi="Arial" w:cs="Arial"/>
          <w:b/>
          <w:bCs w:val="0"/>
          <w:sz w:val="18"/>
          <w:szCs w:val="18"/>
        </w:rPr>
        <w:t>je povinen na vlastní náklady odstranit</w:t>
      </w:r>
      <w:r w:rsidRPr="00A66EE4">
        <w:rPr>
          <w:rFonts w:ascii="Arial" w:hAnsi="Arial" w:cs="Arial"/>
          <w:sz w:val="18"/>
          <w:szCs w:val="18"/>
        </w:rPr>
        <w:t xml:space="preserve"> nejpozději do 12 měsíců od trvalého ukončení provozu každé </w:t>
      </w:r>
      <w:r w:rsidR="006522B4" w:rsidRPr="00A66EE4">
        <w:rPr>
          <w:rFonts w:ascii="Arial" w:hAnsi="Arial" w:cs="Arial"/>
          <w:sz w:val="18"/>
          <w:szCs w:val="18"/>
        </w:rPr>
        <w:t>VTE na území Obce</w:t>
      </w:r>
      <w:r w:rsidRPr="00A66EE4">
        <w:rPr>
          <w:rFonts w:ascii="Arial" w:hAnsi="Arial" w:cs="Arial"/>
          <w:sz w:val="18"/>
          <w:szCs w:val="18"/>
        </w:rPr>
        <w:t xml:space="preserve"> </w:t>
      </w:r>
      <w:r w:rsidR="003F0690" w:rsidRPr="00A66EE4">
        <w:rPr>
          <w:rFonts w:ascii="Arial" w:hAnsi="Arial" w:cs="Arial"/>
          <w:sz w:val="18"/>
          <w:szCs w:val="18"/>
        </w:rPr>
        <w:t xml:space="preserve">veškeré </w:t>
      </w:r>
      <w:r w:rsidRPr="00A66EE4">
        <w:rPr>
          <w:rFonts w:ascii="Arial" w:hAnsi="Arial" w:cs="Arial"/>
          <w:sz w:val="18"/>
          <w:szCs w:val="18"/>
        </w:rPr>
        <w:t xml:space="preserve">nadzemní části této </w:t>
      </w:r>
      <w:r w:rsidR="006522B4" w:rsidRPr="00A66EE4">
        <w:rPr>
          <w:rFonts w:ascii="Arial" w:hAnsi="Arial" w:cs="Arial"/>
          <w:sz w:val="18"/>
          <w:szCs w:val="18"/>
        </w:rPr>
        <w:t>VTE na území Obce</w:t>
      </w:r>
      <w:r w:rsidR="003F0690" w:rsidRPr="00A66EE4">
        <w:rPr>
          <w:rFonts w:ascii="Arial" w:hAnsi="Arial" w:cs="Arial"/>
          <w:sz w:val="18"/>
          <w:szCs w:val="18"/>
        </w:rPr>
        <w:t xml:space="preserve"> a navrátit pozemky </w:t>
      </w:r>
      <w:r w:rsidR="00C7402B" w:rsidRPr="00A66EE4">
        <w:rPr>
          <w:rFonts w:ascii="Arial" w:hAnsi="Arial" w:cs="Arial"/>
          <w:sz w:val="18"/>
          <w:szCs w:val="18"/>
        </w:rPr>
        <w:t xml:space="preserve">pod těmito nadzemními částmi </w:t>
      </w:r>
      <w:r w:rsidR="003F0690" w:rsidRPr="00A66EE4">
        <w:rPr>
          <w:rFonts w:ascii="Arial" w:hAnsi="Arial" w:cs="Arial"/>
          <w:sz w:val="18"/>
          <w:szCs w:val="18"/>
        </w:rPr>
        <w:t xml:space="preserve">zpět do takového stavu, aby bylo možné pozemky opět využívat k jejich </w:t>
      </w:r>
      <w:r w:rsidR="00C636BE" w:rsidRPr="00A66EE4">
        <w:rPr>
          <w:rFonts w:ascii="Arial" w:hAnsi="Arial" w:cs="Arial"/>
          <w:sz w:val="18"/>
          <w:szCs w:val="18"/>
        </w:rPr>
        <w:t>původnímu</w:t>
      </w:r>
      <w:r w:rsidR="003F0690" w:rsidRPr="00A66EE4">
        <w:rPr>
          <w:rFonts w:ascii="Arial" w:hAnsi="Arial" w:cs="Arial"/>
          <w:sz w:val="18"/>
          <w:szCs w:val="18"/>
        </w:rPr>
        <w:t xml:space="preserve"> využití, tj. jejich zemědělské</w:t>
      </w:r>
      <w:r w:rsidR="00C636BE" w:rsidRPr="00A66EE4">
        <w:rPr>
          <w:rFonts w:ascii="Arial" w:hAnsi="Arial" w:cs="Arial"/>
          <w:sz w:val="18"/>
          <w:szCs w:val="18"/>
        </w:rPr>
        <w:t>mu</w:t>
      </w:r>
      <w:r w:rsidR="003F0690" w:rsidRPr="00A66EE4">
        <w:rPr>
          <w:rFonts w:ascii="Arial" w:hAnsi="Arial" w:cs="Arial"/>
          <w:sz w:val="18"/>
          <w:szCs w:val="18"/>
        </w:rPr>
        <w:t xml:space="preserve"> obdělávání</w:t>
      </w:r>
      <w:r w:rsidR="00C7402B" w:rsidRPr="00A66EE4">
        <w:rPr>
          <w:rFonts w:ascii="Arial" w:hAnsi="Arial" w:cs="Arial"/>
          <w:sz w:val="18"/>
          <w:szCs w:val="18"/>
        </w:rPr>
        <w:t>, tedy včetně vrácení podorničí a ornice v dostatečné vrstvě umožňující standardní orbu</w:t>
      </w:r>
      <w:r w:rsidR="009406FC" w:rsidRPr="00A66EE4">
        <w:rPr>
          <w:rFonts w:ascii="Arial" w:hAnsi="Arial" w:cs="Arial"/>
          <w:sz w:val="18"/>
          <w:szCs w:val="18"/>
        </w:rPr>
        <w:t xml:space="preserve"> (dále jen „</w:t>
      </w:r>
      <w:r w:rsidR="009406FC" w:rsidRPr="00A66EE4">
        <w:rPr>
          <w:rFonts w:ascii="Arial" w:hAnsi="Arial" w:cs="Arial"/>
          <w:b/>
          <w:bCs w:val="0"/>
          <w:sz w:val="18"/>
          <w:szCs w:val="18"/>
        </w:rPr>
        <w:t>rekultivace</w:t>
      </w:r>
      <w:r w:rsidR="009406FC" w:rsidRPr="00A66EE4">
        <w:rPr>
          <w:rFonts w:ascii="Arial" w:hAnsi="Arial" w:cs="Arial"/>
          <w:sz w:val="18"/>
          <w:szCs w:val="18"/>
        </w:rPr>
        <w:t>“)</w:t>
      </w:r>
      <w:r w:rsidRPr="00A66EE4">
        <w:rPr>
          <w:rFonts w:ascii="Arial" w:hAnsi="Arial" w:cs="Arial"/>
          <w:sz w:val="18"/>
          <w:szCs w:val="18"/>
        </w:rPr>
        <w:t xml:space="preserve">. </w:t>
      </w:r>
      <w:r w:rsidR="009406FC" w:rsidRPr="00A66EE4">
        <w:rPr>
          <w:rFonts w:ascii="Arial" w:hAnsi="Arial" w:cs="Arial"/>
          <w:sz w:val="18"/>
          <w:szCs w:val="18"/>
        </w:rPr>
        <w:t xml:space="preserve">Za účelem nashromáždění dostatečných finančních prostředků na rekultivaci Investor </w:t>
      </w:r>
      <w:r w:rsidR="00A66EE4" w:rsidRPr="00A66EE4">
        <w:rPr>
          <w:rFonts w:ascii="Arial" w:hAnsi="Arial" w:cs="Arial"/>
          <w:sz w:val="18"/>
          <w:szCs w:val="18"/>
        </w:rPr>
        <w:t>zřídí bankovní účet.</w:t>
      </w:r>
    </w:p>
    <w:p w14:paraId="6E1A0594" w14:textId="624148A9" w:rsidR="00EC0636" w:rsidRDefault="00EC0636" w:rsidP="008D5A28">
      <w:pPr>
        <w:tabs>
          <w:tab w:val="left" w:pos="360"/>
        </w:tabs>
        <w:ind w:left="357"/>
        <w:jc w:val="both"/>
        <w:rPr>
          <w:rFonts w:ascii="Arial" w:hAnsi="Arial" w:cs="Arial"/>
          <w:sz w:val="18"/>
          <w:szCs w:val="18"/>
        </w:rPr>
      </w:pPr>
    </w:p>
    <w:p w14:paraId="4FE6BF2F" w14:textId="77777777" w:rsidR="00A66EE4" w:rsidRPr="006B2AEC" w:rsidRDefault="00A66EE4" w:rsidP="008D5A28">
      <w:pPr>
        <w:tabs>
          <w:tab w:val="left" w:pos="360"/>
        </w:tabs>
        <w:ind w:left="357"/>
        <w:jc w:val="both"/>
        <w:rPr>
          <w:rFonts w:ascii="Arial" w:hAnsi="Arial" w:cs="Arial"/>
          <w:sz w:val="18"/>
          <w:szCs w:val="18"/>
        </w:rPr>
      </w:pPr>
    </w:p>
    <w:p w14:paraId="7754F539" w14:textId="77777777" w:rsidR="00067E7E" w:rsidRPr="006B2AEC" w:rsidRDefault="00067E7E" w:rsidP="00067E7E">
      <w:pPr>
        <w:contextualSpacing/>
        <w:jc w:val="center"/>
        <w:rPr>
          <w:rFonts w:ascii="Arial" w:hAnsi="Arial" w:cs="Arial"/>
          <w:b/>
          <w:sz w:val="18"/>
          <w:szCs w:val="18"/>
        </w:rPr>
      </w:pPr>
      <w:r w:rsidRPr="006B2AEC">
        <w:rPr>
          <w:rFonts w:ascii="Arial" w:hAnsi="Arial" w:cs="Arial"/>
          <w:b/>
          <w:sz w:val="18"/>
          <w:szCs w:val="18"/>
        </w:rPr>
        <w:t>II</w:t>
      </w:r>
      <w:r w:rsidR="00EC0636">
        <w:rPr>
          <w:rFonts w:ascii="Arial" w:hAnsi="Arial" w:cs="Arial"/>
          <w:b/>
          <w:sz w:val="18"/>
          <w:szCs w:val="18"/>
        </w:rPr>
        <w:t>I</w:t>
      </w:r>
      <w:r w:rsidRPr="006B2AEC">
        <w:rPr>
          <w:rFonts w:ascii="Arial" w:hAnsi="Arial" w:cs="Arial"/>
          <w:b/>
          <w:sz w:val="18"/>
          <w:szCs w:val="18"/>
        </w:rPr>
        <w:t>.</w:t>
      </w:r>
    </w:p>
    <w:p w14:paraId="115092A8" w14:textId="77777777" w:rsidR="00067E7E" w:rsidRPr="006B2AEC" w:rsidRDefault="00067E7E" w:rsidP="00067E7E">
      <w:pPr>
        <w:contextualSpacing/>
        <w:jc w:val="center"/>
        <w:rPr>
          <w:rFonts w:ascii="Arial" w:hAnsi="Arial" w:cs="Arial"/>
          <w:b/>
          <w:sz w:val="18"/>
          <w:szCs w:val="18"/>
        </w:rPr>
      </w:pPr>
      <w:r w:rsidRPr="006B2AEC">
        <w:rPr>
          <w:rFonts w:ascii="Arial" w:hAnsi="Arial" w:cs="Arial"/>
          <w:b/>
          <w:sz w:val="18"/>
          <w:szCs w:val="18"/>
        </w:rPr>
        <w:t xml:space="preserve">Povinnosti </w:t>
      </w:r>
      <w:r w:rsidR="00355E07" w:rsidRPr="006B2AEC">
        <w:rPr>
          <w:rFonts w:ascii="Arial" w:hAnsi="Arial" w:cs="Arial"/>
          <w:b/>
          <w:sz w:val="18"/>
          <w:szCs w:val="18"/>
        </w:rPr>
        <w:t>O</w:t>
      </w:r>
      <w:r w:rsidRPr="006B2AEC">
        <w:rPr>
          <w:rFonts w:ascii="Arial" w:hAnsi="Arial" w:cs="Arial"/>
          <w:b/>
          <w:sz w:val="18"/>
          <w:szCs w:val="18"/>
        </w:rPr>
        <w:t>bce</w:t>
      </w:r>
    </w:p>
    <w:p w14:paraId="5B16EFC0" w14:textId="77777777" w:rsidR="00067E7E" w:rsidRPr="006B2AEC" w:rsidRDefault="00067E7E" w:rsidP="00067E7E">
      <w:pPr>
        <w:contextualSpacing/>
        <w:jc w:val="center"/>
        <w:rPr>
          <w:rFonts w:ascii="Arial" w:hAnsi="Arial" w:cs="Arial"/>
          <w:b/>
          <w:sz w:val="18"/>
          <w:szCs w:val="18"/>
        </w:rPr>
      </w:pPr>
    </w:p>
    <w:p w14:paraId="19F885D9" w14:textId="77777777" w:rsidR="00FE6391" w:rsidRPr="006B2AEC" w:rsidRDefault="00FE6391" w:rsidP="00FE6391">
      <w:pPr>
        <w:numPr>
          <w:ilvl w:val="0"/>
          <w:numId w:val="10"/>
        </w:numPr>
        <w:tabs>
          <w:tab w:val="left" w:pos="360"/>
        </w:tabs>
        <w:ind w:left="357" w:hanging="357"/>
        <w:jc w:val="both"/>
        <w:rPr>
          <w:rFonts w:ascii="Arial" w:hAnsi="Arial" w:cs="Arial"/>
          <w:sz w:val="18"/>
          <w:szCs w:val="18"/>
        </w:rPr>
      </w:pPr>
      <w:r w:rsidRPr="006B2AEC">
        <w:rPr>
          <w:rFonts w:ascii="Arial" w:hAnsi="Arial" w:cs="Arial"/>
          <w:sz w:val="18"/>
          <w:szCs w:val="18"/>
        </w:rPr>
        <w:t>Obec prohlašuje, že se seznámila se všemi dostupnými informacemi o realizaci Větrného parku</w:t>
      </w:r>
      <w:r w:rsidR="00AD6073" w:rsidRPr="006B2AEC">
        <w:rPr>
          <w:rFonts w:ascii="Arial" w:hAnsi="Arial" w:cs="Arial"/>
          <w:sz w:val="18"/>
          <w:szCs w:val="18"/>
        </w:rPr>
        <w:t xml:space="preserve"> dle záměru Investora</w:t>
      </w:r>
      <w:r w:rsidRPr="006B2AEC">
        <w:rPr>
          <w:rFonts w:ascii="Arial" w:hAnsi="Arial" w:cs="Arial"/>
          <w:sz w:val="18"/>
          <w:szCs w:val="18"/>
        </w:rPr>
        <w:t xml:space="preserve">, proti </w:t>
      </w:r>
      <w:r w:rsidR="00944E2E" w:rsidRPr="006B2AEC">
        <w:rPr>
          <w:rFonts w:ascii="Arial" w:hAnsi="Arial" w:cs="Arial"/>
          <w:sz w:val="18"/>
          <w:szCs w:val="18"/>
        </w:rPr>
        <w:t xml:space="preserve">záměru Investora nemá </w:t>
      </w:r>
      <w:r w:rsidRPr="006B2AEC">
        <w:rPr>
          <w:rFonts w:ascii="Arial" w:hAnsi="Arial" w:cs="Arial"/>
          <w:sz w:val="18"/>
          <w:szCs w:val="18"/>
        </w:rPr>
        <w:t>námitek</w:t>
      </w:r>
      <w:r w:rsidR="00587F59" w:rsidRPr="006B2AEC">
        <w:rPr>
          <w:rFonts w:ascii="Arial" w:hAnsi="Arial" w:cs="Arial"/>
          <w:sz w:val="18"/>
          <w:szCs w:val="18"/>
        </w:rPr>
        <w:t xml:space="preserve">, souhlasí s ním </w:t>
      </w:r>
      <w:r w:rsidR="00EE05AC" w:rsidRPr="006B2AEC">
        <w:rPr>
          <w:rFonts w:ascii="Arial" w:hAnsi="Arial" w:cs="Arial"/>
          <w:sz w:val="18"/>
          <w:szCs w:val="18"/>
        </w:rPr>
        <w:t>a podporuje jej.</w:t>
      </w:r>
    </w:p>
    <w:p w14:paraId="6E339B4A" w14:textId="77777777" w:rsidR="00FE6391" w:rsidRPr="006B2AEC" w:rsidRDefault="00FE6391" w:rsidP="00FE6391">
      <w:pPr>
        <w:tabs>
          <w:tab w:val="left" w:pos="360"/>
        </w:tabs>
        <w:jc w:val="both"/>
        <w:rPr>
          <w:rFonts w:ascii="Arial" w:hAnsi="Arial" w:cs="Arial"/>
          <w:sz w:val="18"/>
          <w:szCs w:val="18"/>
        </w:rPr>
      </w:pPr>
    </w:p>
    <w:p w14:paraId="4CD94E55" w14:textId="561B1780" w:rsidR="00A77A6D" w:rsidRPr="006B2AEC" w:rsidRDefault="008A1173" w:rsidP="009275C8">
      <w:pPr>
        <w:numPr>
          <w:ilvl w:val="0"/>
          <w:numId w:val="10"/>
        </w:numPr>
        <w:tabs>
          <w:tab w:val="left" w:pos="360"/>
        </w:tabs>
        <w:ind w:left="357" w:hanging="357"/>
        <w:jc w:val="both"/>
        <w:rPr>
          <w:rFonts w:ascii="Arial" w:hAnsi="Arial" w:cs="Arial"/>
          <w:sz w:val="18"/>
          <w:szCs w:val="18"/>
        </w:rPr>
      </w:pPr>
      <w:r w:rsidRPr="006B2AEC">
        <w:rPr>
          <w:rFonts w:ascii="Arial" w:hAnsi="Arial" w:cs="Arial"/>
          <w:sz w:val="18"/>
          <w:szCs w:val="18"/>
        </w:rPr>
        <w:t>Obec bude v rámci zákonných možností plně podporovat realizaci Větrného parku</w:t>
      </w:r>
      <w:r w:rsidR="00FE6391" w:rsidRPr="006B2AEC">
        <w:rPr>
          <w:rFonts w:ascii="Arial" w:hAnsi="Arial" w:cs="Arial"/>
          <w:sz w:val="18"/>
          <w:szCs w:val="18"/>
        </w:rPr>
        <w:t xml:space="preserve"> a konat ve prospěch realizace Větrného parku</w:t>
      </w:r>
      <w:r w:rsidRPr="006B2AEC">
        <w:rPr>
          <w:rFonts w:ascii="Arial" w:hAnsi="Arial" w:cs="Arial"/>
          <w:sz w:val="18"/>
          <w:szCs w:val="18"/>
        </w:rPr>
        <w:t>, a to ve všech procesech a úkonech před orgány veřejné správy, v soudních řízeních, vůči fyzickým a právnickým osobám, a při všech svých veřejnoprávních, soukromoprávních či samosprávných jednáních a krocích, dovnitř i navenek.</w:t>
      </w:r>
      <w:r w:rsidR="00D42F43">
        <w:rPr>
          <w:rFonts w:ascii="Arial" w:hAnsi="Arial" w:cs="Arial"/>
          <w:sz w:val="18"/>
          <w:szCs w:val="18"/>
        </w:rPr>
        <w:t xml:space="preserve"> Plnění této povinnosti Obce je odvislé od plnění povinností Investora.</w:t>
      </w:r>
    </w:p>
    <w:p w14:paraId="479EF4CF" w14:textId="77777777" w:rsidR="007F30BE" w:rsidRPr="006B2AEC" w:rsidRDefault="007F30BE" w:rsidP="007F30BE">
      <w:pPr>
        <w:tabs>
          <w:tab w:val="left" w:pos="360"/>
        </w:tabs>
        <w:ind w:left="357"/>
        <w:jc w:val="both"/>
        <w:rPr>
          <w:rFonts w:ascii="Arial" w:hAnsi="Arial" w:cs="Arial"/>
          <w:sz w:val="18"/>
          <w:szCs w:val="18"/>
        </w:rPr>
      </w:pPr>
    </w:p>
    <w:p w14:paraId="3822928D" w14:textId="50E59CA3" w:rsidR="007F30BE" w:rsidRPr="006B2AEC" w:rsidRDefault="00FE6391" w:rsidP="00461DF3">
      <w:pPr>
        <w:numPr>
          <w:ilvl w:val="0"/>
          <w:numId w:val="10"/>
        </w:numPr>
        <w:tabs>
          <w:tab w:val="left" w:pos="360"/>
        </w:tabs>
        <w:spacing w:after="120"/>
        <w:ind w:left="357" w:hanging="357"/>
        <w:jc w:val="both"/>
        <w:rPr>
          <w:rFonts w:ascii="Arial" w:hAnsi="Arial" w:cs="Arial"/>
          <w:sz w:val="18"/>
          <w:szCs w:val="18"/>
        </w:rPr>
      </w:pPr>
      <w:r w:rsidRPr="006B2AEC">
        <w:rPr>
          <w:rFonts w:ascii="Arial" w:hAnsi="Arial" w:cs="Arial"/>
          <w:sz w:val="18"/>
          <w:szCs w:val="18"/>
        </w:rPr>
        <w:t xml:space="preserve">Obec poskytne </w:t>
      </w:r>
      <w:r w:rsidR="00A23D8C">
        <w:rPr>
          <w:rFonts w:ascii="Arial" w:hAnsi="Arial" w:cs="Arial"/>
          <w:sz w:val="18"/>
          <w:szCs w:val="18"/>
        </w:rPr>
        <w:t xml:space="preserve">Investorovi </w:t>
      </w:r>
      <w:r w:rsidRPr="006B2AEC">
        <w:rPr>
          <w:rFonts w:ascii="Arial" w:hAnsi="Arial" w:cs="Arial"/>
          <w:sz w:val="18"/>
          <w:szCs w:val="18"/>
        </w:rPr>
        <w:t>součinnost</w:t>
      </w:r>
      <w:r w:rsidR="00626F83" w:rsidRPr="006B2AEC">
        <w:rPr>
          <w:rFonts w:ascii="Arial" w:hAnsi="Arial" w:cs="Arial"/>
          <w:sz w:val="18"/>
          <w:szCs w:val="18"/>
        </w:rPr>
        <w:t xml:space="preserve"> </w:t>
      </w:r>
      <w:r w:rsidR="00566012">
        <w:rPr>
          <w:rFonts w:ascii="Arial" w:hAnsi="Arial" w:cs="Arial"/>
          <w:sz w:val="18"/>
          <w:szCs w:val="18"/>
        </w:rPr>
        <w:t>potřebnou</w:t>
      </w:r>
      <w:r w:rsidR="00626F83" w:rsidRPr="006B2AEC">
        <w:rPr>
          <w:rFonts w:ascii="Arial" w:hAnsi="Arial" w:cs="Arial"/>
          <w:sz w:val="18"/>
          <w:szCs w:val="18"/>
        </w:rPr>
        <w:t xml:space="preserve"> k realizaci Větrného parku, a to zejména</w:t>
      </w:r>
      <w:r w:rsidRPr="006B2AEC">
        <w:rPr>
          <w:rFonts w:ascii="Arial" w:hAnsi="Arial" w:cs="Arial"/>
          <w:sz w:val="18"/>
          <w:szCs w:val="18"/>
        </w:rPr>
        <w:t xml:space="preserve"> při získávání rozhodnutí, povolení, stanovisek, souhlasů a další</w:t>
      </w:r>
      <w:r w:rsidR="00461DF3" w:rsidRPr="006B2AEC">
        <w:rPr>
          <w:rFonts w:ascii="Arial" w:hAnsi="Arial" w:cs="Arial"/>
          <w:sz w:val="18"/>
          <w:szCs w:val="18"/>
        </w:rPr>
        <w:t xml:space="preserve">ch </w:t>
      </w:r>
      <w:r w:rsidRPr="006B2AEC">
        <w:rPr>
          <w:rFonts w:ascii="Arial" w:hAnsi="Arial" w:cs="Arial"/>
          <w:sz w:val="18"/>
          <w:szCs w:val="18"/>
        </w:rPr>
        <w:t xml:space="preserve">úkonů orgánů veřejné správy, potřebných pro realizaci Větrného parku, včetně </w:t>
      </w:r>
      <w:r w:rsidR="00992767" w:rsidRPr="006B2AEC">
        <w:rPr>
          <w:rFonts w:ascii="Arial" w:hAnsi="Arial" w:cs="Arial"/>
          <w:sz w:val="18"/>
          <w:szCs w:val="18"/>
        </w:rPr>
        <w:t>procesní</w:t>
      </w:r>
      <w:r w:rsidR="00461DF3" w:rsidRPr="006B2AEC">
        <w:rPr>
          <w:rFonts w:ascii="Arial" w:hAnsi="Arial" w:cs="Arial"/>
          <w:sz w:val="18"/>
          <w:szCs w:val="18"/>
        </w:rPr>
        <w:t xml:space="preserve"> účasti a </w:t>
      </w:r>
      <w:r w:rsidRPr="006B2AEC">
        <w:rPr>
          <w:rFonts w:ascii="Arial" w:hAnsi="Arial" w:cs="Arial"/>
          <w:sz w:val="18"/>
          <w:szCs w:val="18"/>
        </w:rPr>
        <w:t xml:space="preserve">výkonu práv účastníka řízení ve prospěch realizace Větrného parku, </w:t>
      </w:r>
      <w:r w:rsidR="00992767" w:rsidRPr="006B2AEC">
        <w:rPr>
          <w:rFonts w:ascii="Arial" w:hAnsi="Arial" w:cs="Arial"/>
          <w:sz w:val="18"/>
          <w:szCs w:val="18"/>
        </w:rPr>
        <w:t>přičemž</w:t>
      </w:r>
      <w:r w:rsidR="007F30BE" w:rsidRPr="006B2AEC">
        <w:rPr>
          <w:rFonts w:ascii="Arial" w:hAnsi="Arial" w:cs="Arial"/>
          <w:sz w:val="18"/>
          <w:szCs w:val="18"/>
        </w:rPr>
        <w:t xml:space="preserve"> se m</w:t>
      </w:r>
      <w:r w:rsidR="00992767" w:rsidRPr="006B2AEC">
        <w:rPr>
          <w:rFonts w:ascii="Arial" w:hAnsi="Arial" w:cs="Arial"/>
          <w:sz w:val="18"/>
          <w:szCs w:val="18"/>
        </w:rPr>
        <w:t>ají na mysli</w:t>
      </w:r>
      <w:r w:rsidR="007F30BE" w:rsidRPr="006B2AEC">
        <w:rPr>
          <w:rFonts w:ascii="Arial" w:hAnsi="Arial" w:cs="Arial"/>
          <w:sz w:val="18"/>
          <w:szCs w:val="18"/>
        </w:rPr>
        <w:t xml:space="preserve"> zejména</w:t>
      </w:r>
      <w:r w:rsidR="00461DF3" w:rsidRPr="006B2AEC">
        <w:rPr>
          <w:rFonts w:ascii="Arial" w:hAnsi="Arial" w:cs="Arial"/>
          <w:sz w:val="18"/>
          <w:szCs w:val="18"/>
        </w:rPr>
        <w:t xml:space="preserve"> tyto</w:t>
      </w:r>
      <w:r w:rsidR="00E23AAD" w:rsidRPr="006B2AEC">
        <w:rPr>
          <w:rFonts w:ascii="Arial" w:hAnsi="Arial" w:cs="Arial"/>
          <w:sz w:val="18"/>
          <w:szCs w:val="18"/>
        </w:rPr>
        <w:t xml:space="preserve"> </w:t>
      </w:r>
      <w:r w:rsidR="00461DF3" w:rsidRPr="006B2AEC">
        <w:rPr>
          <w:rFonts w:ascii="Arial" w:hAnsi="Arial" w:cs="Arial"/>
          <w:sz w:val="18"/>
          <w:szCs w:val="18"/>
        </w:rPr>
        <w:t>procesy</w:t>
      </w:r>
    </w:p>
    <w:p w14:paraId="4199998A" w14:textId="30E75EE1" w:rsidR="004B697A" w:rsidRPr="006B2AEC" w:rsidRDefault="007F30BE" w:rsidP="00D25556">
      <w:pPr>
        <w:tabs>
          <w:tab w:val="left" w:pos="993"/>
        </w:tabs>
        <w:ind w:left="709" w:hanging="142"/>
        <w:jc w:val="both"/>
        <w:rPr>
          <w:rFonts w:ascii="Arial" w:hAnsi="Arial" w:cs="Arial"/>
          <w:sz w:val="18"/>
          <w:szCs w:val="18"/>
        </w:rPr>
      </w:pPr>
      <w:bookmarkStart w:id="3" w:name="_Hlk146135798"/>
      <w:r w:rsidRPr="006B2AEC">
        <w:rPr>
          <w:rFonts w:ascii="Arial" w:hAnsi="Arial" w:cs="Arial"/>
          <w:sz w:val="18"/>
          <w:szCs w:val="18"/>
        </w:rPr>
        <w:t xml:space="preserve">- </w:t>
      </w:r>
      <w:bookmarkStart w:id="4" w:name="_Hlk146135824"/>
      <w:r w:rsidR="00461DF3" w:rsidRPr="006B2AEC">
        <w:rPr>
          <w:rFonts w:ascii="Arial" w:hAnsi="Arial" w:cs="Arial"/>
          <w:sz w:val="18"/>
          <w:szCs w:val="18"/>
        </w:rPr>
        <w:t xml:space="preserve">vymezení </w:t>
      </w:r>
      <w:r w:rsidR="00665908" w:rsidRPr="006B2AEC">
        <w:rPr>
          <w:rFonts w:ascii="Arial" w:hAnsi="Arial" w:cs="Arial"/>
          <w:sz w:val="18"/>
          <w:szCs w:val="18"/>
        </w:rPr>
        <w:t>využití území v územně plánovací</w:t>
      </w:r>
      <w:r w:rsidR="004B697A">
        <w:rPr>
          <w:rFonts w:ascii="Arial" w:hAnsi="Arial" w:cs="Arial"/>
          <w:sz w:val="18"/>
          <w:szCs w:val="18"/>
        </w:rPr>
        <w:t>ch</w:t>
      </w:r>
      <w:r w:rsidR="00665908" w:rsidRPr="006B2AEC">
        <w:rPr>
          <w:rFonts w:ascii="Arial" w:hAnsi="Arial" w:cs="Arial"/>
          <w:sz w:val="18"/>
          <w:szCs w:val="18"/>
        </w:rPr>
        <w:t xml:space="preserve"> dokumentac</w:t>
      </w:r>
      <w:r w:rsidR="004B697A">
        <w:rPr>
          <w:rFonts w:ascii="Arial" w:hAnsi="Arial" w:cs="Arial"/>
          <w:sz w:val="18"/>
          <w:szCs w:val="18"/>
        </w:rPr>
        <w:t>ích</w:t>
      </w:r>
      <w:r w:rsidR="00665908" w:rsidRPr="006B2AEC">
        <w:rPr>
          <w:rFonts w:ascii="Arial" w:hAnsi="Arial" w:cs="Arial"/>
          <w:sz w:val="18"/>
          <w:szCs w:val="18"/>
        </w:rPr>
        <w:t xml:space="preserve"> </w:t>
      </w:r>
      <w:r w:rsidR="00461DF3" w:rsidRPr="006B2AEC">
        <w:rPr>
          <w:rFonts w:ascii="Arial" w:hAnsi="Arial" w:cs="Arial"/>
          <w:sz w:val="18"/>
          <w:szCs w:val="18"/>
        </w:rPr>
        <w:t xml:space="preserve">k realizaci </w:t>
      </w:r>
      <w:r w:rsidR="006522B4">
        <w:rPr>
          <w:rFonts w:ascii="Arial" w:hAnsi="Arial" w:cs="Arial"/>
          <w:sz w:val="18"/>
          <w:szCs w:val="18"/>
        </w:rPr>
        <w:t>VTE na území Obce</w:t>
      </w:r>
      <w:r w:rsidR="006522B4" w:rsidRPr="001A63AC">
        <w:rPr>
          <w:rFonts w:ascii="Arial" w:hAnsi="Arial" w:cs="Arial"/>
          <w:sz w:val="18"/>
          <w:szCs w:val="18"/>
        </w:rPr>
        <w:t xml:space="preserve"> </w:t>
      </w:r>
    </w:p>
    <w:p w14:paraId="05117119" w14:textId="77777777" w:rsidR="007F30BE" w:rsidRPr="006B2AEC" w:rsidRDefault="00BC2BD4" w:rsidP="00665908">
      <w:pPr>
        <w:tabs>
          <w:tab w:val="left" w:pos="360"/>
        </w:tabs>
        <w:ind w:left="567"/>
        <w:jc w:val="both"/>
        <w:rPr>
          <w:rFonts w:ascii="Arial" w:hAnsi="Arial" w:cs="Arial"/>
          <w:sz w:val="18"/>
          <w:szCs w:val="18"/>
        </w:rPr>
      </w:pPr>
      <w:r w:rsidRPr="006B2AEC">
        <w:rPr>
          <w:rFonts w:ascii="Arial" w:hAnsi="Arial" w:cs="Arial"/>
          <w:sz w:val="18"/>
          <w:szCs w:val="18"/>
        </w:rPr>
        <w:t xml:space="preserve">- </w:t>
      </w:r>
      <w:r w:rsidR="003254B6">
        <w:rPr>
          <w:rFonts w:ascii="Arial" w:hAnsi="Arial" w:cs="Arial"/>
          <w:sz w:val="18"/>
          <w:szCs w:val="18"/>
        </w:rPr>
        <w:t xml:space="preserve">získání rozhodnutí či souhlasného závazného stanoviska orgánu EIA </w:t>
      </w:r>
      <w:r w:rsidR="003254B6" w:rsidRPr="006B2AEC">
        <w:rPr>
          <w:rFonts w:ascii="Arial" w:hAnsi="Arial" w:cs="Arial"/>
          <w:sz w:val="18"/>
          <w:szCs w:val="18"/>
        </w:rPr>
        <w:t>k realizaci Větrného parku</w:t>
      </w:r>
    </w:p>
    <w:p w14:paraId="092C74C6" w14:textId="77777777" w:rsidR="00BC2BD4" w:rsidRDefault="00BC2BD4" w:rsidP="00665908">
      <w:pPr>
        <w:tabs>
          <w:tab w:val="left" w:pos="360"/>
        </w:tabs>
        <w:ind w:left="567"/>
        <w:jc w:val="both"/>
        <w:rPr>
          <w:rFonts w:ascii="Arial" w:hAnsi="Arial" w:cs="Arial"/>
          <w:sz w:val="18"/>
          <w:szCs w:val="18"/>
        </w:rPr>
      </w:pPr>
      <w:r w:rsidRPr="006B2AEC">
        <w:rPr>
          <w:rFonts w:ascii="Arial" w:hAnsi="Arial" w:cs="Arial"/>
          <w:sz w:val="18"/>
          <w:szCs w:val="18"/>
        </w:rPr>
        <w:t>- získání dispozičních práv k</w:t>
      </w:r>
      <w:r w:rsidR="00665908" w:rsidRPr="006B2AEC">
        <w:rPr>
          <w:rFonts w:ascii="Arial" w:hAnsi="Arial" w:cs="Arial"/>
          <w:sz w:val="18"/>
          <w:szCs w:val="18"/>
        </w:rPr>
        <w:t> </w:t>
      </w:r>
      <w:r w:rsidRPr="006B2AEC">
        <w:rPr>
          <w:rFonts w:ascii="Arial" w:hAnsi="Arial" w:cs="Arial"/>
          <w:sz w:val="18"/>
          <w:szCs w:val="18"/>
        </w:rPr>
        <w:t>pozemkům</w:t>
      </w:r>
      <w:r w:rsidR="00665908" w:rsidRPr="006B2AEC">
        <w:rPr>
          <w:rFonts w:ascii="Arial" w:hAnsi="Arial" w:cs="Arial"/>
          <w:sz w:val="18"/>
          <w:szCs w:val="18"/>
        </w:rPr>
        <w:t xml:space="preserve"> k</w:t>
      </w:r>
      <w:r w:rsidR="00461DF3" w:rsidRPr="006B2AEC">
        <w:rPr>
          <w:rFonts w:ascii="Arial" w:hAnsi="Arial" w:cs="Arial"/>
          <w:sz w:val="18"/>
          <w:szCs w:val="18"/>
        </w:rPr>
        <w:t xml:space="preserve"> realizaci Větrného parku</w:t>
      </w:r>
    </w:p>
    <w:p w14:paraId="3738A661" w14:textId="244B99D2" w:rsidR="004B697A" w:rsidRPr="006B2AEC" w:rsidRDefault="004B697A" w:rsidP="00665908">
      <w:pPr>
        <w:tabs>
          <w:tab w:val="left" w:pos="360"/>
        </w:tabs>
        <w:ind w:left="567"/>
        <w:jc w:val="both"/>
        <w:rPr>
          <w:rFonts w:ascii="Arial" w:hAnsi="Arial" w:cs="Arial"/>
          <w:sz w:val="18"/>
          <w:szCs w:val="18"/>
        </w:rPr>
      </w:pPr>
      <w:r>
        <w:rPr>
          <w:rFonts w:ascii="Arial" w:hAnsi="Arial" w:cs="Arial"/>
          <w:sz w:val="18"/>
          <w:szCs w:val="18"/>
        </w:rPr>
        <w:t>- uzavření plánovací smlouvy</w:t>
      </w:r>
      <w:bookmarkEnd w:id="4"/>
    </w:p>
    <w:p w14:paraId="0988753F" w14:textId="77777777" w:rsidR="007F30BE" w:rsidRPr="006B2AEC" w:rsidRDefault="007F30BE" w:rsidP="00665908">
      <w:pPr>
        <w:tabs>
          <w:tab w:val="left" w:pos="360"/>
        </w:tabs>
        <w:ind w:left="567"/>
        <w:jc w:val="both"/>
        <w:rPr>
          <w:rFonts w:ascii="Arial" w:hAnsi="Arial" w:cs="Arial"/>
          <w:sz w:val="18"/>
          <w:szCs w:val="18"/>
        </w:rPr>
      </w:pPr>
      <w:r w:rsidRPr="006B2AEC">
        <w:rPr>
          <w:rFonts w:ascii="Arial" w:hAnsi="Arial" w:cs="Arial"/>
          <w:sz w:val="18"/>
          <w:szCs w:val="18"/>
        </w:rPr>
        <w:t xml:space="preserve">- </w:t>
      </w:r>
      <w:r w:rsidR="00281887" w:rsidRPr="006B2AEC">
        <w:rPr>
          <w:rFonts w:ascii="Arial" w:hAnsi="Arial" w:cs="Arial"/>
          <w:sz w:val="18"/>
          <w:szCs w:val="18"/>
        </w:rPr>
        <w:t xml:space="preserve">územní </w:t>
      </w:r>
      <w:r w:rsidRPr="006B2AEC">
        <w:rPr>
          <w:rFonts w:ascii="Arial" w:hAnsi="Arial" w:cs="Arial"/>
          <w:sz w:val="18"/>
          <w:szCs w:val="18"/>
        </w:rPr>
        <w:t>rozhodnutí</w:t>
      </w:r>
      <w:r w:rsidR="00461DF3" w:rsidRPr="006B2AEC">
        <w:rPr>
          <w:rFonts w:ascii="Arial" w:hAnsi="Arial" w:cs="Arial"/>
          <w:sz w:val="18"/>
          <w:szCs w:val="18"/>
        </w:rPr>
        <w:t xml:space="preserve"> o umístění stavby Větrného parku</w:t>
      </w:r>
    </w:p>
    <w:bookmarkEnd w:id="3"/>
    <w:p w14:paraId="5306B6E5" w14:textId="77777777" w:rsidR="007F30BE" w:rsidRPr="006B2AEC" w:rsidRDefault="007F30BE" w:rsidP="00665908">
      <w:pPr>
        <w:tabs>
          <w:tab w:val="left" w:pos="360"/>
        </w:tabs>
        <w:ind w:left="567"/>
        <w:jc w:val="both"/>
        <w:rPr>
          <w:rFonts w:ascii="Arial" w:hAnsi="Arial" w:cs="Arial"/>
          <w:sz w:val="18"/>
          <w:szCs w:val="18"/>
        </w:rPr>
      </w:pPr>
      <w:r w:rsidRPr="006B2AEC">
        <w:rPr>
          <w:rFonts w:ascii="Arial" w:hAnsi="Arial" w:cs="Arial"/>
          <w:sz w:val="18"/>
          <w:szCs w:val="18"/>
        </w:rPr>
        <w:t>- stavební povolení</w:t>
      </w:r>
      <w:r w:rsidR="00461DF3" w:rsidRPr="006B2AEC">
        <w:rPr>
          <w:rFonts w:ascii="Arial" w:hAnsi="Arial" w:cs="Arial"/>
          <w:sz w:val="18"/>
          <w:szCs w:val="18"/>
        </w:rPr>
        <w:t xml:space="preserve"> Větrného parku</w:t>
      </w:r>
    </w:p>
    <w:p w14:paraId="43A35432" w14:textId="77777777" w:rsidR="00E629B7" w:rsidRPr="006B2AEC" w:rsidRDefault="00E629B7" w:rsidP="00665908">
      <w:pPr>
        <w:tabs>
          <w:tab w:val="left" w:pos="360"/>
        </w:tabs>
        <w:ind w:left="567"/>
        <w:jc w:val="both"/>
        <w:rPr>
          <w:rFonts w:ascii="Arial" w:hAnsi="Arial" w:cs="Arial"/>
          <w:sz w:val="18"/>
          <w:szCs w:val="18"/>
        </w:rPr>
      </w:pPr>
      <w:r w:rsidRPr="006B2AEC">
        <w:rPr>
          <w:rFonts w:ascii="Arial" w:hAnsi="Arial" w:cs="Arial"/>
          <w:sz w:val="18"/>
          <w:szCs w:val="18"/>
        </w:rPr>
        <w:t>- zkušební provoz Větrného parku</w:t>
      </w:r>
    </w:p>
    <w:p w14:paraId="6BE1D64E" w14:textId="77777777" w:rsidR="00281887" w:rsidRPr="006B2AEC" w:rsidRDefault="007F30BE" w:rsidP="00665908">
      <w:pPr>
        <w:tabs>
          <w:tab w:val="left" w:pos="360"/>
        </w:tabs>
        <w:ind w:left="567"/>
        <w:jc w:val="both"/>
        <w:rPr>
          <w:rFonts w:ascii="Arial" w:hAnsi="Arial" w:cs="Arial"/>
          <w:sz w:val="18"/>
          <w:szCs w:val="18"/>
        </w:rPr>
      </w:pPr>
      <w:r w:rsidRPr="006B2AEC">
        <w:rPr>
          <w:rFonts w:ascii="Arial" w:hAnsi="Arial" w:cs="Arial"/>
          <w:sz w:val="18"/>
          <w:szCs w:val="18"/>
        </w:rPr>
        <w:t>- kolaudace</w:t>
      </w:r>
      <w:r w:rsidR="00461DF3" w:rsidRPr="006B2AEC">
        <w:rPr>
          <w:rFonts w:ascii="Arial" w:hAnsi="Arial" w:cs="Arial"/>
          <w:sz w:val="18"/>
          <w:szCs w:val="18"/>
        </w:rPr>
        <w:t xml:space="preserve"> stavby Větrného parku</w:t>
      </w:r>
    </w:p>
    <w:p w14:paraId="51E76DDD" w14:textId="77777777" w:rsidR="003C7FDE" w:rsidRPr="006B2AEC" w:rsidRDefault="00281887" w:rsidP="00E23AAD">
      <w:pPr>
        <w:tabs>
          <w:tab w:val="left" w:pos="360"/>
        </w:tabs>
        <w:ind w:left="567"/>
        <w:jc w:val="both"/>
        <w:rPr>
          <w:rFonts w:ascii="Arial" w:hAnsi="Arial" w:cs="Arial"/>
          <w:sz w:val="18"/>
          <w:szCs w:val="18"/>
        </w:rPr>
      </w:pPr>
      <w:r w:rsidRPr="006B2AEC">
        <w:rPr>
          <w:rFonts w:ascii="Arial" w:hAnsi="Arial" w:cs="Arial"/>
          <w:sz w:val="18"/>
          <w:szCs w:val="18"/>
        </w:rPr>
        <w:t>- licence</w:t>
      </w:r>
      <w:r w:rsidR="00461DF3" w:rsidRPr="006B2AEC">
        <w:rPr>
          <w:rFonts w:ascii="Arial" w:hAnsi="Arial" w:cs="Arial"/>
          <w:sz w:val="18"/>
          <w:szCs w:val="18"/>
        </w:rPr>
        <w:t xml:space="preserve"> k provozování Větrného parku</w:t>
      </w:r>
    </w:p>
    <w:p w14:paraId="366E971F" w14:textId="77777777" w:rsidR="00E23AAD" w:rsidRPr="006B2AEC" w:rsidRDefault="00E23AAD" w:rsidP="00E23AAD">
      <w:pPr>
        <w:tabs>
          <w:tab w:val="left" w:pos="360"/>
        </w:tabs>
        <w:jc w:val="both"/>
        <w:rPr>
          <w:rFonts w:ascii="Arial" w:hAnsi="Arial" w:cs="Arial"/>
          <w:sz w:val="18"/>
          <w:szCs w:val="18"/>
        </w:rPr>
      </w:pPr>
    </w:p>
    <w:p w14:paraId="4BA83FF3" w14:textId="3E00D950" w:rsidR="00B44ADD" w:rsidRDefault="00D92B37" w:rsidP="00BC2BD4">
      <w:pPr>
        <w:numPr>
          <w:ilvl w:val="0"/>
          <w:numId w:val="10"/>
        </w:numPr>
        <w:tabs>
          <w:tab w:val="left" w:pos="360"/>
        </w:tabs>
        <w:ind w:left="357" w:hanging="357"/>
        <w:jc w:val="both"/>
        <w:rPr>
          <w:rFonts w:ascii="Arial" w:hAnsi="Arial" w:cs="Arial"/>
          <w:sz w:val="18"/>
          <w:szCs w:val="18"/>
        </w:rPr>
      </w:pPr>
      <w:r w:rsidRPr="006B2AEC">
        <w:rPr>
          <w:rFonts w:ascii="Arial" w:hAnsi="Arial" w:cs="Arial"/>
          <w:sz w:val="18"/>
          <w:szCs w:val="18"/>
        </w:rPr>
        <w:t>Z</w:t>
      </w:r>
      <w:r w:rsidR="0009262C" w:rsidRPr="006B2AEC">
        <w:rPr>
          <w:rFonts w:ascii="Arial" w:hAnsi="Arial" w:cs="Arial"/>
          <w:sz w:val="18"/>
          <w:szCs w:val="18"/>
        </w:rPr>
        <w:t>ámě</w:t>
      </w:r>
      <w:r w:rsidRPr="006B2AEC">
        <w:rPr>
          <w:rFonts w:ascii="Arial" w:hAnsi="Arial" w:cs="Arial"/>
          <w:sz w:val="18"/>
          <w:szCs w:val="18"/>
        </w:rPr>
        <w:t xml:space="preserve">r </w:t>
      </w:r>
      <w:r w:rsidR="006522B4">
        <w:rPr>
          <w:rFonts w:ascii="Arial" w:hAnsi="Arial" w:cs="Arial"/>
          <w:sz w:val="18"/>
          <w:szCs w:val="18"/>
        </w:rPr>
        <w:t>VTE na území Obce</w:t>
      </w:r>
      <w:r w:rsidR="0009262C" w:rsidRPr="006B2AEC">
        <w:rPr>
          <w:rFonts w:ascii="Arial" w:hAnsi="Arial" w:cs="Arial"/>
          <w:sz w:val="18"/>
          <w:szCs w:val="18"/>
        </w:rPr>
        <w:t xml:space="preserve"> </w:t>
      </w:r>
      <w:r w:rsidR="006A2938" w:rsidRPr="006B2AEC">
        <w:rPr>
          <w:rFonts w:ascii="Arial" w:hAnsi="Arial" w:cs="Arial"/>
          <w:sz w:val="18"/>
          <w:szCs w:val="18"/>
        </w:rPr>
        <w:t>není v současné době součástí platné</w:t>
      </w:r>
      <w:r w:rsidR="0009262C" w:rsidRPr="006B2AEC">
        <w:rPr>
          <w:rFonts w:ascii="Arial" w:hAnsi="Arial" w:cs="Arial"/>
          <w:sz w:val="18"/>
          <w:szCs w:val="18"/>
        </w:rPr>
        <w:t xml:space="preserve"> územně plánovací dokumentac</w:t>
      </w:r>
      <w:r w:rsidR="00DD04C8" w:rsidRPr="006B2AEC">
        <w:rPr>
          <w:rFonts w:ascii="Arial" w:hAnsi="Arial" w:cs="Arial"/>
          <w:sz w:val="18"/>
          <w:szCs w:val="18"/>
        </w:rPr>
        <w:t>e</w:t>
      </w:r>
      <w:r w:rsidR="006A2938" w:rsidRPr="006B2AEC">
        <w:rPr>
          <w:rFonts w:ascii="Arial" w:hAnsi="Arial" w:cs="Arial"/>
          <w:sz w:val="18"/>
          <w:szCs w:val="18"/>
        </w:rPr>
        <w:t xml:space="preserve"> </w:t>
      </w:r>
      <w:r w:rsidR="0009262C" w:rsidRPr="006B2AEC">
        <w:rPr>
          <w:rFonts w:ascii="Arial" w:hAnsi="Arial" w:cs="Arial"/>
          <w:sz w:val="18"/>
          <w:szCs w:val="18"/>
        </w:rPr>
        <w:t>dle stavebního zákona</w:t>
      </w:r>
      <w:r w:rsidR="006A2938" w:rsidRPr="006B2AEC">
        <w:rPr>
          <w:rFonts w:ascii="Arial" w:hAnsi="Arial" w:cs="Arial"/>
          <w:sz w:val="18"/>
          <w:szCs w:val="18"/>
        </w:rPr>
        <w:t xml:space="preserve"> a </w:t>
      </w:r>
      <w:r w:rsidR="00EE024C">
        <w:rPr>
          <w:rFonts w:ascii="Arial" w:hAnsi="Arial" w:cs="Arial"/>
          <w:sz w:val="18"/>
          <w:szCs w:val="18"/>
        </w:rPr>
        <w:t>pokud bude</w:t>
      </w:r>
      <w:r w:rsidR="006A2938" w:rsidRPr="006B2AEC">
        <w:rPr>
          <w:rFonts w:ascii="Arial" w:hAnsi="Arial" w:cs="Arial"/>
          <w:sz w:val="18"/>
          <w:szCs w:val="18"/>
        </w:rPr>
        <w:t xml:space="preserve"> nutné záměr </w:t>
      </w:r>
      <w:r w:rsidR="006522B4">
        <w:rPr>
          <w:rFonts w:ascii="Arial" w:hAnsi="Arial" w:cs="Arial"/>
          <w:sz w:val="18"/>
          <w:szCs w:val="18"/>
        </w:rPr>
        <w:t>VTE na území Obce</w:t>
      </w:r>
      <w:r w:rsidR="006A2938" w:rsidRPr="006B2AEC">
        <w:rPr>
          <w:rFonts w:ascii="Arial" w:hAnsi="Arial" w:cs="Arial"/>
          <w:sz w:val="18"/>
          <w:szCs w:val="18"/>
        </w:rPr>
        <w:t xml:space="preserve"> do územně plánovací dokumentace zahrnout</w:t>
      </w:r>
      <w:r w:rsidR="00EE024C">
        <w:rPr>
          <w:rFonts w:ascii="Arial" w:hAnsi="Arial" w:cs="Arial"/>
          <w:sz w:val="18"/>
          <w:szCs w:val="18"/>
        </w:rPr>
        <w:t>,</w:t>
      </w:r>
      <w:r w:rsidR="00C76650">
        <w:rPr>
          <w:rFonts w:ascii="Arial" w:hAnsi="Arial" w:cs="Arial"/>
          <w:sz w:val="18"/>
          <w:szCs w:val="18"/>
        </w:rPr>
        <w:t xml:space="preserve"> </w:t>
      </w:r>
      <w:r w:rsidR="006A2938" w:rsidRPr="006B2AEC">
        <w:rPr>
          <w:rFonts w:ascii="Arial" w:hAnsi="Arial" w:cs="Arial"/>
          <w:sz w:val="18"/>
          <w:szCs w:val="18"/>
        </w:rPr>
        <w:t>Obec se</w:t>
      </w:r>
      <w:r w:rsidR="0009262C" w:rsidRPr="006B2AEC">
        <w:rPr>
          <w:rFonts w:ascii="Arial" w:hAnsi="Arial" w:cs="Arial"/>
          <w:sz w:val="18"/>
          <w:szCs w:val="18"/>
        </w:rPr>
        <w:t xml:space="preserve"> v rámci svých zákonných možností </w:t>
      </w:r>
      <w:r w:rsidR="006B2AEC" w:rsidRPr="006B2AEC">
        <w:rPr>
          <w:rFonts w:ascii="Arial" w:hAnsi="Arial" w:cs="Arial"/>
          <w:sz w:val="18"/>
          <w:szCs w:val="18"/>
        </w:rPr>
        <w:t xml:space="preserve">(tedy v samosprávné působnosti) zavazuje </w:t>
      </w:r>
      <w:r w:rsidR="0009262C" w:rsidRPr="006B2AEC">
        <w:rPr>
          <w:rFonts w:ascii="Arial" w:hAnsi="Arial" w:cs="Arial"/>
          <w:sz w:val="18"/>
          <w:szCs w:val="18"/>
        </w:rPr>
        <w:t xml:space="preserve">vyvinout veškerou možnou aktivitu </w:t>
      </w:r>
      <w:r w:rsidR="006B2AEC" w:rsidRPr="006B2AEC">
        <w:rPr>
          <w:rFonts w:ascii="Arial" w:hAnsi="Arial" w:cs="Arial"/>
          <w:sz w:val="18"/>
          <w:szCs w:val="18"/>
        </w:rPr>
        <w:t>k tomu, aby byl</w:t>
      </w:r>
      <w:r w:rsidR="00A36A60">
        <w:rPr>
          <w:rFonts w:ascii="Arial" w:hAnsi="Arial" w:cs="Arial"/>
          <w:sz w:val="18"/>
          <w:szCs w:val="18"/>
        </w:rPr>
        <w:t xml:space="preserve"> zahájen proces pořizování změny </w:t>
      </w:r>
      <w:bookmarkStart w:id="5" w:name="_Hlk146135895"/>
      <w:r w:rsidR="004B697A" w:rsidRPr="006B2AEC">
        <w:rPr>
          <w:rFonts w:ascii="Arial" w:hAnsi="Arial" w:cs="Arial"/>
          <w:sz w:val="18"/>
          <w:szCs w:val="18"/>
        </w:rPr>
        <w:t>územně plánovací dokumentace</w:t>
      </w:r>
      <w:bookmarkEnd w:id="5"/>
      <w:r w:rsidR="00C7402B">
        <w:rPr>
          <w:rFonts w:ascii="Arial" w:hAnsi="Arial" w:cs="Arial"/>
          <w:sz w:val="18"/>
          <w:szCs w:val="18"/>
        </w:rPr>
        <w:t xml:space="preserve">, </w:t>
      </w:r>
      <w:r w:rsidR="00B44ADD">
        <w:rPr>
          <w:rFonts w:ascii="Arial" w:hAnsi="Arial" w:cs="Arial"/>
          <w:sz w:val="18"/>
          <w:szCs w:val="18"/>
        </w:rPr>
        <w:t xml:space="preserve">včetně </w:t>
      </w:r>
      <w:r w:rsidR="00C7402B">
        <w:rPr>
          <w:rFonts w:ascii="Arial" w:hAnsi="Arial" w:cs="Arial"/>
          <w:sz w:val="18"/>
          <w:szCs w:val="18"/>
        </w:rPr>
        <w:t>např. i schválení smlouvy s tzv. „létajícím pořizovatelem“ zajištěného ze strany Investora tak, aby v co nejkratší době mohla být</w:t>
      </w:r>
      <w:r w:rsidR="00A36A60">
        <w:rPr>
          <w:rFonts w:ascii="Arial" w:hAnsi="Arial" w:cs="Arial"/>
          <w:sz w:val="18"/>
          <w:szCs w:val="18"/>
        </w:rPr>
        <w:t xml:space="preserve"> zastupitelstvem Obce </w:t>
      </w:r>
      <w:r w:rsidR="006B2AEC" w:rsidRPr="006B2AEC">
        <w:rPr>
          <w:rFonts w:ascii="Arial" w:hAnsi="Arial" w:cs="Arial"/>
          <w:sz w:val="18"/>
          <w:szCs w:val="18"/>
        </w:rPr>
        <w:t xml:space="preserve">přijata taková změna územního plánu </w:t>
      </w:r>
      <w:r w:rsidR="00A36A60">
        <w:rPr>
          <w:rFonts w:ascii="Arial" w:hAnsi="Arial" w:cs="Arial"/>
          <w:sz w:val="18"/>
          <w:szCs w:val="18"/>
        </w:rPr>
        <w:t>O</w:t>
      </w:r>
      <w:r w:rsidR="006B2AEC" w:rsidRPr="006B2AEC">
        <w:rPr>
          <w:rFonts w:ascii="Arial" w:hAnsi="Arial" w:cs="Arial"/>
          <w:sz w:val="18"/>
          <w:szCs w:val="18"/>
        </w:rPr>
        <w:t xml:space="preserve">bce, která realizaci </w:t>
      </w:r>
      <w:r w:rsidR="006522B4">
        <w:rPr>
          <w:rFonts w:ascii="Arial" w:hAnsi="Arial" w:cs="Arial"/>
          <w:sz w:val="18"/>
          <w:szCs w:val="18"/>
        </w:rPr>
        <w:t>VTE na území Obce</w:t>
      </w:r>
      <w:r w:rsidR="006B2AEC" w:rsidRPr="006B2AEC">
        <w:rPr>
          <w:rFonts w:ascii="Arial" w:hAnsi="Arial" w:cs="Arial"/>
          <w:sz w:val="18"/>
          <w:szCs w:val="18"/>
        </w:rPr>
        <w:t xml:space="preserve"> umožní</w:t>
      </w:r>
      <w:r w:rsidR="0020556C" w:rsidRPr="006B2AEC">
        <w:rPr>
          <w:rFonts w:ascii="Arial" w:hAnsi="Arial" w:cs="Arial"/>
          <w:sz w:val="18"/>
          <w:szCs w:val="18"/>
        </w:rPr>
        <w:t>.</w:t>
      </w:r>
      <w:r w:rsidR="006B2AEC" w:rsidRPr="006B2AEC">
        <w:rPr>
          <w:rFonts w:ascii="Arial" w:hAnsi="Arial" w:cs="Arial"/>
          <w:sz w:val="18"/>
          <w:szCs w:val="18"/>
        </w:rPr>
        <w:t xml:space="preserve"> </w:t>
      </w:r>
    </w:p>
    <w:p w14:paraId="10AA3641" w14:textId="77777777" w:rsidR="00B44ADD" w:rsidRDefault="00B44ADD" w:rsidP="00A22218">
      <w:pPr>
        <w:tabs>
          <w:tab w:val="left" w:pos="360"/>
        </w:tabs>
        <w:ind w:left="357"/>
        <w:jc w:val="both"/>
        <w:rPr>
          <w:rFonts w:ascii="Arial" w:hAnsi="Arial" w:cs="Arial"/>
          <w:sz w:val="18"/>
          <w:szCs w:val="18"/>
        </w:rPr>
      </w:pPr>
    </w:p>
    <w:p w14:paraId="6CF02172" w14:textId="291D73C9" w:rsidR="00BC2BD4" w:rsidRPr="006B2AEC" w:rsidRDefault="00E629B7" w:rsidP="00A623A1">
      <w:pPr>
        <w:tabs>
          <w:tab w:val="left" w:pos="360"/>
        </w:tabs>
        <w:ind w:left="357"/>
        <w:jc w:val="both"/>
        <w:rPr>
          <w:rFonts w:ascii="Arial" w:hAnsi="Arial" w:cs="Arial"/>
          <w:sz w:val="18"/>
          <w:szCs w:val="18"/>
        </w:rPr>
      </w:pPr>
      <w:r w:rsidRPr="006B2AEC">
        <w:rPr>
          <w:rFonts w:ascii="Arial" w:hAnsi="Arial" w:cs="Arial"/>
          <w:sz w:val="18"/>
          <w:szCs w:val="18"/>
        </w:rPr>
        <w:t>V případě, že by nebylo možn</w:t>
      </w:r>
      <w:r w:rsidR="00EC67F6" w:rsidRPr="006B2AEC">
        <w:rPr>
          <w:rFonts w:ascii="Arial" w:hAnsi="Arial" w:cs="Arial"/>
          <w:sz w:val="18"/>
          <w:szCs w:val="18"/>
        </w:rPr>
        <w:t>é</w:t>
      </w:r>
      <w:r w:rsidRPr="006B2AEC">
        <w:rPr>
          <w:rFonts w:ascii="Arial" w:hAnsi="Arial" w:cs="Arial"/>
          <w:sz w:val="18"/>
          <w:szCs w:val="18"/>
        </w:rPr>
        <w:t xml:space="preserve"> ani při vynaložení veškerého úsilí </w:t>
      </w:r>
      <w:r w:rsidR="008B091D" w:rsidRPr="006B2AEC">
        <w:rPr>
          <w:rFonts w:ascii="Arial" w:hAnsi="Arial" w:cs="Arial"/>
          <w:sz w:val="18"/>
          <w:szCs w:val="18"/>
        </w:rPr>
        <w:t>Investor</w:t>
      </w:r>
      <w:r w:rsidRPr="006B2AEC">
        <w:rPr>
          <w:rFonts w:ascii="Arial" w:hAnsi="Arial" w:cs="Arial"/>
          <w:sz w:val="18"/>
          <w:szCs w:val="18"/>
        </w:rPr>
        <w:t xml:space="preserve">a s podporou Obce získat </w:t>
      </w:r>
      <w:r w:rsidR="00A36A60">
        <w:rPr>
          <w:rFonts w:ascii="Arial" w:hAnsi="Arial" w:cs="Arial"/>
          <w:sz w:val="18"/>
          <w:szCs w:val="18"/>
        </w:rPr>
        <w:t xml:space="preserve">buď veškeré potřebné souhlasy dotčených orgánů státní správy či jiných subjektů participujících v procesu územního plánování s vymezením dostatečných ploch pro realizaci </w:t>
      </w:r>
      <w:r w:rsidR="006522B4">
        <w:rPr>
          <w:rFonts w:ascii="Arial" w:hAnsi="Arial" w:cs="Arial"/>
          <w:sz w:val="18"/>
          <w:szCs w:val="18"/>
        </w:rPr>
        <w:t>VTE na území Obce</w:t>
      </w:r>
      <w:r w:rsidR="00A36A60">
        <w:rPr>
          <w:rFonts w:ascii="Arial" w:hAnsi="Arial" w:cs="Arial"/>
          <w:sz w:val="18"/>
          <w:szCs w:val="18"/>
        </w:rPr>
        <w:t xml:space="preserve"> na území Obce nebo </w:t>
      </w:r>
      <w:r w:rsidR="00EC67F6" w:rsidRPr="006B2AEC">
        <w:rPr>
          <w:rFonts w:ascii="Arial" w:hAnsi="Arial" w:cs="Arial"/>
          <w:sz w:val="18"/>
          <w:szCs w:val="18"/>
        </w:rPr>
        <w:t>pravomocné</w:t>
      </w:r>
      <w:r w:rsidRPr="006B2AEC">
        <w:rPr>
          <w:rFonts w:ascii="Arial" w:hAnsi="Arial" w:cs="Arial"/>
          <w:sz w:val="18"/>
          <w:szCs w:val="18"/>
        </w:rPr>
        <w:t xml:space="preserve"> povolení na </w:t>
      </w:r>
      <w:r w:rsidR="00C80D8E" w:rsidRPr="006B2AEC">
        <w:rPr>
          <w:rFonts w:ascii="Arial" w:hAnsi="Arial" w:cs="Arial"/>
          <w:sz w:val="18"/>
          <w:szCs w:val="18"/>
        </w:rPr>
        <w:t>v</w:t>
      </w:r>
      <w:r w:rsidRPr="006B2AEC">
        <w:rPr>
          <w:rFonts w:ascii="Arial" w:hAnsi="Arial" w:cs="Arial"/>
          <w:sz w:val="18"/>
          <w:szCs w:val="18"/>
        </w:rPr>
        <w:t>ětrné elektrárny</w:t>
      </w:r>
      <w:r w:rsidR="00455E33" w:rsidRPr="006B2AEC">
        <w:rPr>
          <w:rFonts w:ascii="Arial" w:hAnsi="Arial" w:cs="Arial"/>
          <w:sz w:val="18"/>
          <w:szCs w:val="18"/>
        </w:rPr>
        <w:t>,</w:t>
      </w:r>
      <w:r w:rsidR="008D5A28" w:rsidRPr="006B2AEC">
        <w:rPr>
          <w:rFonts w:ascii="Arial" w:hAnsi="Arial" w:cs="Arial"/>
          <w:sz w:val="18"/>
          <w:szCs w:val="18"/>
        </w:rPr>
        <w:t xml:space="preserve"> zavazuje</w:t>
      </w:r>
      <w:r w:rsidR="00455E33" w:rsidRPr="006B2AEC">
        <w:rPr>
          <w:rFonts w:ascii="Arial" w:hAnsi="Arial" w:cs="Arial"/>
          <w:sz w:val="18"/>
          <w:szCs w:val="18"/>
        </w:rPr>
        <w:t xml:space="preserve"> se Obec</w:t>
      </w:r>
      <w:r w:rsidR="008D5A28" w:rsidRPr="006B2AEC">
        <w:rPr>
          <w:rFonts w:ascii="Arial" w:hAnsi="Arial" w:cs="Arial"/>
          <w:sz w:val="18"/>
          <w:szCs w:val="18"/>
        </w:rPr>
        <w:t xml:space="preserve"> </w:t>
      </w:r>
      <w:r w:rsidR="006B2AEC" w:rsidRPr="006B2AEC">
        <w:rPr>
          <w:rFonts w:ascii="Arial" w:hAnsi="Arial" w:cs="Arial"/>
          <w:sz w:val="18"/>
          <w:szCs w:val="18"/>
        </w:rPr>
        <w:t xml:space="preserve">dále s Investorem </w:t>
      </w:r>
      <w:r w:rsidR="008D5A28" w:rsidRPr="006B2AEC">
        <w:rPr>
          <w:rFonts w:ascii="Arial" w:hAnsi="Arial" w:cs="Arial"/>
          <w:sz w:val="18"/>
          <w:szCs w:val="18"/>
        </w:rPr>
        <w:t xml:space="preserve">úzce spolupracovat při výběru </w:t>
      </w:r>
      <w:r w:rsidRPr="006B2AEC">
        <w:rPr>
          <w:rFonts w:ascii="Arial" w:hAnsi="Arial" w:cs="Arial"/>
          <w:sz w:val="18"/>
          <w:szCs w:val="18"/>
        </w:rPr>
        <w:t>jin</w:t>
      </w:r>
      <w:r w:rsidR="00EC67F6" w:rsidRPr="006B2AEC">
        <w:rPr>
          <w:rFonts w:ascii="Arial" w:hAnsi="Arial" w:cs="Arial"/>
          <w:sz w:val="18"/>
          <w:szCs w:val="18"/>
        </w:rPr>
        <w:t>ých</w:t>
      </w:r>
      <w:r w:rsidRPr="006B2AEC">
        <w:rPr>
          <w:rFonts w:ascii="Arial" w:hAnsi="Arial" w:cs="Arial"/>
          <w:sz w:val="18"/>
          <w:szCs w:val="18"/>
        </w:rPr>
        <w:t xml:space="preserve"> vhodn</w:t>
      </w:r>
      <w:r w:rsidR="00EC67F6" w:rsidRPr="006B2AEC">
        <w:rPr>
          <w:rFonts w:ascii="Arial" w:hAnsi="Arial" w:cs="Arial"/>
          <w:sz w:val="18"/>
          <w:szCs w:val="18"/>
        </w:rPr>
        <w:t>ých</w:t>
      </w:r>
      <w:r w:rsidRPr="006B2AEC">
        <w:rPr>
          <w:rFonts w:ascii="Arial" w:hAnsi="Arial" w:cs="Arial"/>
          <w:sz w:val="18"/>
          <w:szCs w:val="18"/>
        </w:rPr>
        <w:t xml:space="preserve"> </w:t>
      </w:r>
      <w:r w:rsidR="00EC67F6" w:rsidRPr="006B2AEC">
        <w:rPr>
          <w:rFonts w:ascii="Arial" w:hAnsi="Arial" w:cs="Arial"/>
          <w:sz w:val="18"/>
          <w:szCs w:val="18"/>
        </w:rPr>
        <w:t>ploch</w:t>
      </w:r>
      <w:r w:rsidR="008D5A28" w:rsidRPr="006B2AEC">
        <w:rPr>
          <w:rFonts w:ascii="Arial" w:hAnsi="Arial" w:cs="Arial"/>
          <w:sz w:val="18"/>
          <w:szCs w:val="18"/>
        </w:rPr>
        <w:t xml:space="preserve"> </w:t>
      </w:r>
      <w:r w:rsidR="00EE024C">
        <w:rPr>
          <w:rFonts w:ascii="Arial" w:hAnsi="Arial" w:cs="Arial"/>
          <w:sz w:val="18"/>
          <w:szCs w:val="18"/>
        </w:rPr>
        <w:t xml:space="preserve">na území Obce </w:t>
      </w:r>
      <w:r w:rsidR="008D5A28" w:rsidRPr="006B2AEC">
        <w:rPr>
          <w:rFonts w:ascii="Arial" w:hAnsi="Arial" w:cs="Arial"/>
          <w:sz w:val="18"/>
          <w:szCs w:val="18"/>
        </w:rPr>
        <w:t xml:space="preserve">pro </w:t>
      </w:r>
      <w:r w:rsidR="00461DF3" w:rsidRPr="006B2AEC">
        <w:rPr>
          <w:rFonts w:ascii="Arial" w:hAnsi="Arial" w:cs="Arial"/>
          <w:sz w:val="18"/>
          <w:szCs w:val="18"/>
        </w:rPr>
        <w:t xml:space="preserve">realizaci </w:t>
      </w:r>
      <w:r w:rsidR="006522B4">
        <w:rPr>
          <w:rFonts w:ascii="Arial" w:hAnsi="Arial" w:cs="Arial"/>
          <w:sz w:val="18"/>
          <w:szCs w:val="18"/>
        </w:rPr>
        <w:t>VTE na území Obce</w:t>
      </w:r>
      <w:r w:rsidRPr="006B2AEC">
        <w:rPr>
          <w:rFonts w:ascii="Arial" w:hAnsi="Arial" w:cs="Arial"/>
          <w:sz w:val="18"/>
          <w:szCs w:val="18"/>
        </w:rPr>
        <w:t xml:space="preserve"> </w:t>
      </w:r>
      <w:r w:rsidR="00EC67F6" w:rsidRPr="006B2AEC">
        <w:rPr>
          <w:rFonts w:ascii="Arial" w:hAnsi="Arial" w:cs="Arial"/>
          <w:sz w:val="18"/>
          <w:szCs w:val="18"/>
        </w:rPr>
        <w:t>zohledňující</w:t>
      </w:r>
      <w:r w:rsidR="00A1206D" w:rsidRPr="006B2AEC">
        <w:rPr>
          <w:rFonts w:ascii="Arial" w:hAnsi="Arial" w:cs="Arial"/>
          <w:sz w:val="18"/>
          <w:szCs w:val="18"/>
        </w:rPr>
        <w:t>ch</w:t>
      </w:r>
      <w:r w:rsidR="00EC67F6" w:rsidRPr="006B2AEC">
        <w:rPr>
          <w:rFonts w:ascii="Arial" w:hAnsi="Arial" w:cs="Arial"/>
          <w:sz w:val="18"/>
          <w:szCs w:val="18"/>
        </w:rPr>
        <w:t xml:space="preserve"> </w:t>
      </w:r>
      <w:r w:rsidR="008D5A28" w:rsidRPr="006B2AEC">
        <w:rPr>
          <w:rFonts w:ascii="Arial" w:hAnsi="Arial" w:cs="Arial"/>
          <w:sz w:val="18"/>
          <w:szCs w:val="18"/>
        </w:rPr>
        <w:t xml:space="preserve">hospodářské zájmy </w:t>
      </w:r>
      <w:r w:rsidR="00C7156A" w:rsidRPr="006B2AEC">
        <w:rPr>
          <w:rFonts w:ascii="Arial" w:hAnsi="Arial" w:cs="Arial"/>
          <w:sz w:val="18"/>
          <w:szCs w:val="18"/>
        </w:rPr>
        <w:t>Investora</w:t>
      </w:r>
      <w:r w:rsidR="008D5A28" w:rsidRPr="006B2AEC">
        <w:rPr>
          <w:rFonts w:ascii="Arial" w:hAnsi="Arial" w:cs="Arial"/>
          <w:sz w:val="18"/>
          <w:szCs w:val="18"/>
        </w:rPr>
        <w:t xml:space="preserve"> i </w:t>
      </w:r>
      <w:r w:rsidR="00461DF3" w:rsidRPr="006B2AEC">
        <w:rPr>
          <w:rFonts w:ascii="Arial" w:hAnsi="Arial" w:cs="Arial"/>
          <w:sz w:val="18"/>
          <w:szCs w:val="18"/>
        </w:rPr>
        <w:t>O</w:t>
      </w:r>
      <w:r w:rsidR="008D5A28" w:rsidRPr="006B2AEC">
        <w:rPr>
          <w:rFonts w:ascii="Arial" w:hAnsi="Arial" w:cs="Arial"/>
          <w:sz w:val="18"/>
          <w:szCs w:val="18"/>
        </w:rPr>
        <w:t>bce</w:t>
      </w:r>
      <w:r w:rsidR="00EC67F6" w:rsidRPr="006B2AEC">
        <w:rPr>
          <w:rFonts w:ascii="Arial" w:hAnsi="Arial" w:cs="Arial"/>
          <w:sz w:val="18"/>
          <w:szCs w:val="18"/>
        </w:rPr>
        <w:t>,</w:t>
      </w:r>
      <w:r w:rsidRPr="006B2AEC">
        <w:rPr>
          <w:rFonts w:ascii="Arial" w:hAnsi="Arial" w:cs="Arial"/>
          <w:sz w:val="18"/>
          <w:szCs w:val="18"/>
        </w:rPr>
        <w:t xml:space="preserve"> a </w:t>
      </w:r>
      <w:r w:rsidR="00EE024C">
        <w:rPr>
          <w:rFonts w:ascii="Arial" w:hAnsi="Arial" w:cs="Arial"/>
          <w:sz w:val="18"/>
          <w:szCs w:val="18"/>
        </w:rPr>
        <w:t xml:space="preserve">pokud to bude nutné k realizaci </w:t>
      </w:r>
      <w:r w:rsidR="006522B4">
        <w:rPr>
          <w:rFonts w:ascii="Arial" w:hAnsi="Arial" w:cs="Arial"/>
          <w:sz w:val="18"/>
          <w:szCs w:val="18"/>
        </w:rPr>
        <w:t>VTE na území Obce</w:t>
      </w:r>
      <w:r w:rsidR="00EE024C">
        <w:rPr>
          <w:rFonts w:ascii="Arial" w:hAnsi="Arial" w:cs="Arial"/>
          <w:sz w:val="18"/>
          <w:szCs w:val="18"/>
        </w:rPr>
        <w:t>, tak</w:t>
      </w:r>
      <w:r w:rsidRPr="006B2AEC">
        <w:rPr>
          <w:rFonts w:ascii="Arial" w:hAnsi="Arial" w:cs="Arial"/>
          <w:sz w:val="18"/>
          <w:szCs w:val="18"/>
        </w:rPr>
        <w:t xml:space="preserve"> </w:t>
      </w:r>
      <w:r w:rsidR="00A36A60">
        <w:rPr>
          <w:rFonts w:ascii="Arial" w:hAnsi="Arial" w:cs="Arial"/>
          <w:sz w:val="18"/>
          <w:szCs w:val="18"/>
        </w:rPr>
        <w:t xml:space="preserve">pro </w:t>
      </w:r>
      <w:r w:rsidR="00EC67F6" w:rsidRPr="006B2AEC">
        <w:rPr>
          <w:rFonts w:ascii="Arial" w:hAnsi="Arial" w:cs="Arial"/>
          <w:sz w:val="18"/>
          <w:szCs w:val="18"/>
        </w:rPr>
        <w:t xml:space="preserve">tyto plochy </w:t>
      </w:r>
      <w:r w:rsidR="00A36A60">
        <w:rPr>
          <w:rFonts w:ascii="Arial" w:hAnsi="Arial" w:cs="Arial"/>
          <w:sz w:val="18"/>
          <w:szCs w:val="18"/>
        </w:rPr>
        <w:t>opět zahájit proces pořizování změny územního plánu Obce,</w:t>
      </w:r>
      <w:r w:rsidR="00A36A60" w:rsidRPr="00A36A60">
        <w:rPr>
          <w:rFonts w:ascii="Arial" w:hAnsi="Arial" w:cs="Arial"/>
          <w:sz w:val="18"/>
          <w:szCs w:val="18"/>
        </w:rPr>
        <w:t xml:space="preserve"> </w:t>
      </w:r>
      <w:r w:rsidR="00A36A60">
        <w:rPr>
          <w:rFonts w:ascii="Arial" w:hAnsi="Arial" w:cs="Arial"/>
          <w:sz w:val="18"/>
          <w:szCs w:val="18"/>
        </w:rPr>
        <w:t xml:space="preserve">na jehož závěru bude zastupitelstvem Obce </w:t>
      </w:r>
      <w:r w:rsidR="00A36A60" w:rsidRPr="006B2AEC">
        <w:rPr>
          <w:rFonts w:ascii="Arial" w:hAnsi="Arial" w:cs="Arial"/>
          <w:sz w:val="18"/>
          <w:szCs w:val="18"/>
        </w:rPr>
        <w:t xml:space="preserve">přijata taková změna územního plánu </w:t>
      </w:r>
      <w:r w:rsidR="00A36A60">
        <w:rPr>
          <w:rFonts w:ascii="Arial" w:hAnsi="Arial" w:cs="Arial"/>
          <w:sz w:val="18"/>
          <w:szCs w:val="18"/>
        </w:rPr>
        <w:t>O</w:t>
      </w:r>
      <w:r w:rsidR="00A36A60" w:rsidRPr="006B2AEC">
        <w:rPr>
          <w:rFonts w:ascii="Arial" w:hAnsi="Arial" w:cs="Arial"/>
          <w:sz w:val="18"/>
          <w:szCs w:val="18"/>
        </w:rPr>
        <w:t xml:space="preserve">bce, která realizaci </w:t>
      </w:r>
      <w:r w:rsidR="006522B4">
        <w:rPr>
          <w:rFonts w:ascii="Arial" w:hAnsi="Arial" w:cs="Arial"/>
          <w:sz w:val="18"/>
          <w:szCs w:val="18"/>
        </w:rPr>
        <w:t>VTE na území Obce</w:t>
      </w:r>
      <w:r w:rsidR="00A36A60" w:rsidRPr="006B2AEC">
        <w:rPr>
          <w:rFonts w:ascii="Arial" w:hAnsi="Arial" w:cs="Arial"/>
          <w:sz w:val="18"/>
          <w:szCs w:val="18"/>
        </w:rPr>
        <w:t xml:space="preserve"> umožní</w:t>
      </w:r>
      <w:r w:rsidR="00461DF3" w:rsidRPr="006B2AEC">
        <w:rPr>
          <w:rFonts w:ascii="Arial" w:hAnsi="Arial" w:cs="Arial"/>
          <w:sz w:val="18"/>
          <w:szCs w:val="18"/>
        </w:rPr>
        <w:t>.</w:t>
      </w:r>
    </w:p>
    <w:p w14:paraId="533FF757" w14:textId="77777777" w:rsidR="00461DF3" w:rsidRPr="006B2AEC" w:rsidRDefault="00461DF3" w:rsidP="00461DF3">
      <w:pPr>
        <w:tabs>
          <w:tab w:val="left" w:pos="360"/>
        </w:tabs>
        <w:ind w:left="357"/>
        <w:jc w:val="both"/>
        <w:rPr>
          <w:rFonts w:ascii="Arial" w:hAnsi="Arial" w:cs="Arial"/>
          <w:sz w:val="18"/>
          <w:szCs w:val="18"/>
        </w:rPr>
      </w:pPr>
    </w:p>
    <w:p w14:paraId="5800B838" w14:textId="2F1969BC" w:rsidR="0040708F" w:rsidRDefault="0050406F" w:rsidP="006B2AEC">
      <w:pPr>
        <w:numPr>
          <w:ilvl w:val="0"/>
          <w:numId w:val="10"/>
        </w:numPr>
        <w:tabs>
          <w:tab w:val="left" w:pos="360"/>
        </w:tabs>
        <w:ind w:left="357" w:hanging="357"/>
        <w:jc w:val="both"/>
        <w:rPr>
          <w:rFonts w:ascii="Arial" w:hAnsi="Arial" w:cs="Arial"/>
          <w:sz w:val="18"/>
          <w:szCs w:val="18"/>
        </w:rPr>
      </w:pPr>
      <w:r>
        <w:rPr>
          <w:rFonts w:ascii="Arial" w:hAnsi="Arial" w:cs="Arial"/>
          <w:sz w:val="18"/>
          <w:szCs w:val="18"/>
        </w:rPr>
        <w:t xml:space="preserve">Obec poskytne Investorovi k využití pozemky ve vlastnictví Obce potřebné pro realizaci Větrného parku, včetně jejich nutného smluvního zajištění. Obec se proto zavazuje bez zbytečného odkladu po uzavření této smlouvy uzavřít s Investorem </w:t>
      </w:r>
      <w:bookmarkStart w:id="6" w:name="_Hlk67392367"/>
      <w:r>
        <w:rPr>
          <w:rFonts w:ascii="Arial" w:hAnsi="Arial" w:cs="Arial"/>
          <w:sz w:val="18"/>
          <w:szCs w:val="18"/>
        </w:rPr>
        <w:t xml:space="preserve">smlouvu o zřízení služebnosti </w:t>
      </w:r>
      <w:bookmarkEnd w:id="6"/>
      <w:r>
        <w:rPr>
          <w:rFonts w:ascii="Arial" w:hAnsi="Arial" w:cs="Arial"/>
          <w:sz w:val="18"/>
          <w:szCs w:val="18"/>
        </w:rPr>
        <w:t xml:space="preserve">k pozemkům ve vlastnictví Obce potřebným pro realizaci Větrného parku, a to podle předjednaného vzorového znění uvedeného v </w:t>
      </w:r>
      <w:r>
        <w:rPr>
          <w:rFonts w:ascii="Arial" w:hAnsi="Arial" w:cs="Arial"/>
          <w:sz w:val="18"/>
          <w:szCs w:val="18"/>
          <w:u w:val="single"/>
        </w:rPr>
        <w:t>příloze č. 2</w:t>
      </w:r>
      <w:r>
        <w:rPr>
          <w:rFonts w:ascii="Arial" w:hAnsi="Arial" w:cs="Arial"/>
          <w:sz w:val="18"/>
          <w:szCs w:val="18"/>
        </w:rPr>
        <w:t>, která je nedílnou součástí této smlouvy (dále jen „</w:t>
      </w:r>
      <w:r>
        <w:rPr>
          <w:rFonts w:ascii="Arial" w:hAnsi="Arial" w:cs="Arial"/>
          <w:b/>
          <w:bCs w:val="0"/>
          <w:i/>
          <w:iCs/>
          <w:sz w:val="18"/>
          <w:szCs w:val="18"/>
        </w:rPr>
        <w:t>Smlouva o zřízení služebnosti</w:t>
      </w:r>
      <w:r>
        <w:rPr>
          <w:rFonts w:ascii="Arial" w:hAnsi="Arial" w:cs="Arial"/>
          <w:sz w:val="18"/>
          <w:szCs w:val="18"/>
        </w:rPr>
        <w:t xml:space="preserve">“), a zapsat tuto služebnost do katastru nemovitostí. </w:t>
      </w:r>
      <w:r>
        <w:rPr>
          <w:rFonts w:ascii="Arial" w:hAnsi="Arial" w:cs="Arial"/>
          <w:sz w:val="18"/>
          <w:szCs w:val="18"/>
        </w:rPr>
        <w:lastRenderedPageBreak/>
        <w:t xml:space="preserve">Obec bere na vědomí, že v průběhu realizace Větrného parku může vyvstat potřeba využít i jiné pozemky ve vlastnictví Obce neuvedené ve Smlouvě o zřízení služebnosti a v takovém případě se Obec zavazuje, že nejpozději do třech (3) měsíců od doručení výzvy Investora uzavře s Investorem k takovým pozemkům smlouvu o zřízení služebnosti ve vlastnictví Obce, opět dle vzoru uvedeného v </w:t>
      </w:r>
      <w:r>
        <w:rPr>
          <w:rFonts w:ascii="Arial" w:hAnsi="Arial" w:cs="Arial"/>
          <w:sz w:val="18"/>
          <w:szCs w:val="18"/>
          <w:u w:val="single"/>
        </w:rPr>
        <w:t>příloze č. 2</w:t>
      </w:r>
      <w:r>
        <w:rPr>
          <w:rFonts w:ascii="Arial" w:hAnsi="Arial" w:cs="Arial"/>
          <w:sz w:val="18"/>
          <w:szCs w:val="18"/>
        </w:rPr>
        <w:t xml:space="preserve"> této smlouvy</w:t>
      </w:r>
      <w:r w:rsidR="001554CE" w:rsidRPr="006B2AEC">
        <w:rPr>
          <w:rFonts w:ascii="Arial" w:hAnsi="Arial" w:cs="Arial"/>
          <w:sz w:val="18"/>
          <w:szCs w:val="18"/>
        </w:rPr>
        <w:t>.</w:t>
      </w:r>
    </w:p>
    <w:p w14:paraId="2EA82099" w14:textId="77777777" w:rsidR="00A23D8C" w:rsidRDefault="00A23D8C" w:rsidP="003254B6">
      <w:pPr>
        <w:pStyle w:val="Odstavecseseznamem"/>
        <w:rPr>
          <w:rFonts w:ascii="Arial" w:hAnsi="Arial" w:cs="Arial"/>
          <w:sz w:val="18"/>
          <w:szCs w:val="18"/>
        </w:rPr>
      </w:pPr>
    </w:p>
    <w:p w14:paraId="02F768C6" w14:textId="38CB6AE6" w:rsidR="00C722B3" w:rsidRPr="006B2AEC" w:rsidRDefault="00C722B3" w:rsidP="0040708F">
      <w:pPr>
        <w:numPr>
          <w:ilvl w:val="0"/>
          <w:numId w:val="10"/>
        </w:numPr>
        <w:tabs>
          <w:tab w:val="left" w:pos="360"/>
        </w:tabs>
        <w:ind w:left="357" w:hanging="357"/>
        <w:jc w:val="both"/>
        <w:rPr>
          <w:rFonts w:ascii="Arial" w:hAnsi="Arial" w:cs="Arial"/>
          <w:sz w:val="18"/>
          <w:szCs w:val="18"/>
        </w:rPr>
      </w:pPr>
      <w:r w:rsidRPr="006B2AEC">
        <w:rPr>
          <w:rFonts w:ascii="Arial" w:hAnsi="Arial" w:cs="Arial"/>
          <w:sz w:val="18"/>
          <w:szCs w:val="18"/>
        </w:rPr>
        <w:t xml:space="preserve">Obec </w:t>
      </w:r>
      <w:r w:rsidR="003254B6">
        <w:rPr>
          <w:rFonts w:ascii="Arial" w:hAnsi="Arial" w:cs="Arial"/>
          <w:sz w:val="18"/>
          <w:szCs w:val="18"/>
        </w:rPr>
        <w:t xml:space="preserve">dále </w:t>
      </w:r>
      <w:r w:rsidR="00665908" w:rsidRPr="006B2AEC">
        <w:rPr>
          <w:rFonts w:ascii="Arial" w:hAnsi="Arial" w:cs="Arial"/>
          <w:sz w:val="18"/>
          <w:szCs w:val="18"/>
        </w:rPr>
        <w:t xml:space="preserve">poskytne </w:t>
      </w:r>
      <w:r w:rsidR="008B091D" w:rsidRPr="006B2AEC">
        <w:rPr>
          <w:rFonts w:ascii="Arial" w:hAnsi="Arial" w:cs="Arial"/>
          <w:sz w:val="18"/>
          <w:szCs w:val="18"/>
        </w:rPr>
        <w:t>Investor</w:t>
      </w:r>
      <w:r w:rsidR="00665908" w:rsidRPr="006B2AEC">
        <w:rPr>
          <w:rFonts w:ascii="Arial" w:hAnsi="Arial" w:cs="Arial"/>
          <w:sz w:val="18"/>
          <w:szCs w:val="18"/>
        </w:rPr>
        <w:t>ovi potřebnou podporu a součinnost</w:t>
      </w:r>
      <w:r w:rsidRPr="006B2AEC">
        <w:rPr>
          <w:rFonts w:ascii="Arial" w:hAnsi="Arial" w:cs="Arial"/>
          <w:sz w:val="18"/>
          <w:szCs w:val="18"/>
        </w:rPr>
        <w:t xml:space="preserve"> </w:t>
      </w:r>
      <w:r w:rsidR="00A27C82" w:rsidRPr="006B2AEC">
        <w:rPr>
          <w:rFonts w:ascii="Arial" w:hAnsi="Arial" w:cs="Arial"/>
          <w:sz w:val="18"/>
          <w:szCs w:val="18"/>
        </w:rPr>
        <w:t>k</w:t>
      </w:r>
      <w:r w:rsidRPr="006B2AEC">
        <w:rPr>
          <w:rFonts w:ascii="Arial" w:hAnsi="Arial" w:cs="Arial"/>
          <w:sz w:val="18"/>
          <w:szCs w:val="18"/>
        </w:rPr>
        <w:t xml:space="preserve"> </w:t>
      </w:r>
      <w:r w:rsidR="00C819B9" w:rsidRPr="006B2AEC">
        <w:rPr>
          <w:rFonts w:ascii="Arial" w:hAnsi="Arial" w:cs="Arial"/>
          <w:sz w:val="18"/>
          <w:szCs w:val="18"/>
        </w:rPr>
        <w:t>napojení</w:t>
      </w:r>
      <w:r w:rsidRPr="006B2AEC">
        <w:rPr>
          <w:rFonts w:ascii="Arial" w:hAnsi="Arial" w:cs="Arial"/>
          <w:sz w:val="18"/>
          <w:szCs w:val="18"/>
        </w:rPr>
        <w:t xml:space="preserve"> </w:t>
      </w:r>
      <w:r w:rsidR="00A27C82" w:rsidRPr="006B2AEC">
        <w:rPr>
          <w:rFonts w:ascii="Arial" w:hAnsi="Arial" w:cs="Arial"/>
          <w:sz w:val="18"/>
          <w:szCs w:val="18"/>
        </w:rPr>
        <w:t>V</w:t>
      </w:r>
      <w:r w:rsidR="00665908" w:rsidRPr="006B2AEC">
        <w:rPr>
          <w:rFonts w:ascii="Arial" w:hAnsi="Arial" w:cs="Arial"/>
          <w:sz w:val="18"/>
          <w:szCs w:val="18"/>
        </w:rPr>
        <w:t xml:space="preserve">ětrného parku </w:t>
      </w:r>
      <w:r w:rsidRPr="006B2AEC">
        <w:rPr>
          <w:rFonts w:ascii="Arial" w:hAnsi="Arial" w:cs="Arial"/>
          <w:sz w:val="18"/>
          <w:szCs w:val="18"/>
        </w:rPr>
        <w:t>na inženýrské sítě</w:t>
      </w:r>
      <w:r w:rsidR="00665908" w:rsidRPr="006B2AEC">
        <w:rPr>
          <w:rFonts w:ascii="Arial" w:hAnsi="Arial" w:cs="Arial"/>
          <w:sz w:val="18"/>
          <w:szCs w:val="18"/>
        </w:rPr>
        <w:t xml:space="preserve"> a </w:t>
      </w:r>
      <w:r w:rsidR="00A36A60">
        <w:rPr>
          <w:rFonts w:ascii="Arial" w:hAnsi="Arial" w:cs="Arial"/>
          <w:sz w:val="18"/>
          <w:szCs w:val="18"/>
        </w:rPr>
        <w:t xml:space="preserve">na </w:t>
      </w:r>
      <w:r w:rsidR="00665908" w:rsidRPr="006B2AEC">
        <w:rPr>
          <w:rFonts w:ascii="Arial" w:hAnsi="Arial" w:cs="Arial"/>
          <w:sz w:val="18"/>
          <w:szCs w:val="18"/>
        </w:rPr>
        <w:t>veřejné komunikace</w:t>
      </w:r>
      <w:r w:rsidR="00C819B9" w:rsidRPr="006B2AEC">
        <w:rPr>
          <w:rFonts w:ascii="Arial" w:hAnsi="Arial" w:cs="Arial"/>
          <w:sz w:val="18"/>
          <w:szCs w:val="18"/>
        </w:rPr>
        <w:t xml:space="preserve">, </w:t>
      </w:r>
      <w:r w:rsidR="00A27C82" w:rsidRPr="006B2AEC">
        <w:rPr>
          <w:rFonts w:ascii="Arial" w:hAnsi="Arial" w:cs="Arial"/>
          <w:sz w:val="18"/>
          <w:szCs w:val="18"/>
        </w:rPr>
        <w:t>včetně vyvedení výkonu do</w:t>
      </w:r>
      <w:r w:rsidR="00C819B9" w:rsidRPr="006B2AEC">
        <w:rPr>
          <w:rFonts w:ascii="Arial" w:hAnsi="Arial" w:cs="Arial"/>
          <w:sz w:val="18"/>
          <w:szCs w:val="18"/>
        </w:rPr>
        <w:t> distribuční soustav</w:t>
      </w:r>
      <w:r w:rsidR="00A27C82" w:rsidRPr="006B2AEC">
        <w:rPr>
          <w:rFonts w:ascii="Arial" w:hAnsi="Arial" w:cs="Arial"/>
          <w:sz w:val="18"/>
          <w:szCs w:val="18"/>
        </w:rPr>
        <w:t>y</w:t>
      </w:r>
      <w:r w:rsidR="00A36A60">
        <w:rPr>
          <w:rFonts w:ascii="Arial" w:hAnsi="Arial" w:cs="Arial"/>
          <w:sz w:val="18"/>
          <w:szCs w:val="18"/>
        </w:rPr>
        <w:t xml:space="preserve">, přičemž cílem obou smluvních stran je </w:t>
      </w:r>
      <w:r w:rsidR="00A36A60" w:rsidRPr="00173EC5">
        <w:rPr>
          <w:rFonts w:ascii="Arial" w:hAnsi="Arial" w:cs="Arial"/>
          <w:b/>
          <w:bCs w:val="0"/>
          <w:sz w:val="18"/>
          <w:szCs w:val="18"/>
        </w:rPr>
        <w:t>zlepšení stavu veřejných komunikací</w:t>
      </w:r>
      <w:r w:rsidR="00A36A60">
        <w:rPr>
          <w:rFonts w:ascii="Arial" w:hAnsi="Arial" w:cs="Arial"/>
          <w:sz w:val="18"/>
          <w:szCs w:val="18"/>
        </w:rPr>
        <w:t xml:space="preserve"> nacházejících se na území Obce tak, aby mohly lépe sloužit obecnému užívání ze strany občanů a návštěvníků Obce.</w:t>
      </w:r>
    </w:p>
    <w:p w14:paraId="687B2994" w14:textId="77777777" w:rsidR="0040708F" w:rsidRPr="006B2AEC" w:rsidRDefault="0040708F" w:rsidP="0040708F">
      <w:pPr>
        <w:tabs>
          <w:tab w:val="left" w:pos="360"/>
        </w:tabs>
        <w:ind w:left="357"/>
        <w:jc w:val="both"/>
        <w:rPr>
          <w:rFonts w:ascii="Arial" w:hAnsi="Arial" w:cs="Arial"/>
          <w:sz w:val="18"/>
          <w:szCs w:val="18"/>
        </w:rPr>
      </w:pPr>
    </w:p>
    <w:p w14:paraId="57F6EEB4" w14:textId="77777777" w:rsidR="00C722B3" w:rsidRPr="006B2AEC" w:rsidRDefault="00C722B3" w:rsidP="0040708F">
      <w:pPr>
        <w:numPr>
          <w:ilvl w:val="0"/>
          <w:numId w:val="10"/>
        </w:numPr>
        <w:tabs>
          <w:tab w:val="left" w:pos="360"/>
        </w:tabs>
        <w:ind w:left="357" w:hanging="357"/>
        <w:jc w:val="both"/>
        <w:rPr>
          <w:rFonts w:ascii="Arial" w:hAnsi="Arial" w:cs="Arial"/>
          <w:sz w:val="18"/>
          <w:szCs w:val="18"/>
        </w:rPr>
      </w:pPr>
      <w:r w:rsidRPr="006B2AEC">
        <w:rPr>
          <w:rFonts w:ascii="Arial" w:hAnsi="Arial" w:cs="Arial"/>
          <w:sz w:val="18"/>
          <w:szCs w:val="18"/>
        </w:rPr>
        <w:t xml:space="preserve">Obec je povinna </w:t>
      </w:r>
      <w:r w:rsidR="004E65A6" w:rsidRPr="006B2AEC">
        <w:rPr>
          <w:rFonts w:ascii="Arial" w:hAnsi="Arial" w:cs="Arial"/>
          <w:sz w:val="18"/>
          <w:szCs w:val="18"/>
        </w:rPr>
        <w:t xml:space="preserve">bezodkladně </w:t>
      </w:r>
      <w:r w:rsidRPr="006B2AEC">
        <w:rPr>
          <w:rFonts w:ascii="Arial" w:hAnsi="Arial" w:cs="Arial"/>
          <w:sz w:val="18"/>
          <w:szCs w:val="18"/>
        </w:rPr>
        <w:t xml:space="preserve">informovat </w:t>
      </w:r>
      <w:r w:rsidR="008B091D" w:rsidRPr="006B2AEC">
        <w:rPr>
          <w:rFonts w:ascii="Arial" w:hAnsi="Arial" w:cs="Arial"/>
          <w:sz w:val="18"/>
          <w:szCs w:val="18"/>
        </w:rPr>
        <w:t>Investor</w:t>
      </w:r>
      <w:r w:rsidRPr="006B2AEC">
        <w:rPr>
          <w:rFonts w:ascii="Arial" w:hAnsi="Arial" w:cs="Arial"/>
          <w:sz w:val="18"/>
          <w:szCs w:val="18"/>
        </w:rPr>
        <w:t xml:space="preserve">a o všech skutečnostech, které by mohly mít vliv na </w:t>
      </w:r>
      <w:r w:rsidR="0040708F" w:rsidRPr="006B2AEC">
        <w:rPr>
          <w:rFonts w:ascii="Arial" w:hAnsi="Arial" w:cs="Arial"/>
          <w:sz w:val="18"/>
          <w:szCs w:val="18"/>
        </w:rPr>
        <w:t>realizaci</w:t>
      </w:r>
      <w:r w:rsidRPr="006B2AEC">
        <w:rPr>
          <w:rFonts w:ascii="Arial" w:hAnsi="Arial" w:cs="Arial"/>
          <w:sz w:val="18"/>
          <w:szCs w:val="18"/>
        </w:rPr>
        <w:t xml:space="preserve"> </w:t>
      </w:r>
      <w:r w:rsidR="0040708F" w:rsidRPr="006B2AEC">
        <w:rPr>
          <w:rFonts w:ascii="Arial" w:hAnsi="Arial" w:cs="Arial"/>
          <w:sz w:val="18"/>
          <w:szCs w:val="18"/>
        </w:rPr>
        <w:t>V</w:t>
      </w:r>
      <w:r w:rsidRPr="006B2AEC">
        <w:rPr>
          <w:rFonts w:ascii="Arial" w:hAnsi="Arial" w:cs="Arial"/>
          <w:sz w:val="18"/>
          <w:szCs w:val="18"/>
        </w:rPr>
        <w:t>ětrného parku</w:t>
      </w:r>
      <w:r w:rsidR="004E65A6" w:rsidRPr="006B2AEC">
        <w:rPr>
          <w:rFonts w:ascii="Arial" w:hAnsi="Arial" w:cs="Arial"/>
          <w:sz w:val="18"/>
          <w:szCs w:val="18"/>
        </w:rPr>
        <w:t>, zejména o změnách v</w:t>
      </w:r>
      <w:r w:rsidR="00810BC4" w:rsidRPr="006B2AEC">
        <w:rPr>
          <w:rFonts w:ascii="Arial" w:hAnsi="Arial" w:cs="Arial"/>
          <w:sz w:val="18"/>
          <w:szCs w:val="18"/>
        </w:rPr>
        <w:t> </w:t>
      </w:r>
      <w:r w:rsidR="004E65A6" w:rsidRPr="006B2AEC">
        <w:rPr>
          <w:rFonts w:ascii="Arial" w:hAnsi="Arial" w:cs="Arial"/>
          <w:sz w:val="18"/>
          <w:szCs w:val="18"/>
        </w:rPr>
        <w:t>území</w:t>
      </w:r>
      <w:r w:rsidR="00810BC4" w:rsidRPr="006B2AEC">
        <w:rPr>
          <w:rFonts w:ascii="Arial" w:hAnsi="Arial" w:cs="Arial"/>
          <w:sz w:val="18"/>
          <w:szCs w:val="18"/>
        </w:rPr>
        <w:t xml:space="preserve">, </w:t>
      </w:r>
      <w:r w:rsidR="004E65A6" w:rsidRPr="006B2AEC">
        <w:rPr>
          <w:rFonts w:ascii="Arial" w:hAnsi="Arial" w:cs="Arial"/>
          <w:sz w:val="18"/>
          <w:szCs w:val="18"/>
        </w:rPr>
        <w:t xml:space="preserve">o </w:t>
      </w:r>
      <w:r w:rsidR="00C45E11" w:rsidRPr="006B2AEC">
        <w:rPr>
          <w:rFonts w:ascii="Arial" w:hAnsi="Arial" w:cs="Arial"/>
          <w:sz w:val="18"/>
          <w:szCs w:val="18"/>
        </w:rPr>
        <w:t xml:space="preserve">všech </w:t>
      </w:r>
      <w:r w:rsidR="004E65A6" w:rsidRPr="006B2AEC">
        <w:rPr>
          <w:rFonts w:ascii="Arial" w:hAnsi="Arial" w:cs="Arial"/>
          <w:sz w:val="18"/>
          <w:szCs w:val="18"/>
        </w:rPr>
        <w:t>správních procesech</w:t>
      </w:r>
      <w:r w:rsidR="00867C0A" w:rsidRPr="006B2AEC">
        <w:rPr>
          <w:rFonts w:ascii="Arial" w:hAnsi="Arial" w:cs="Arial"/>
          <w:sz w:val="18"/>
          <w:szCs w:val="18"/>
        </w:rPr>
        <w:t>, aktivitách spolků</w:t>
      </w:r>
      <w:r w:rsidR="00810BC4" w:rsidRPr="006B2AEC">
        <w:rPr>
          <w:rFonts w:ascii="Arial" w:hAnsi="Arial" w:cs="Arial"/>
          <w:sz w:val="18"/>
          <w:szCs w:val="18"/>
        </w:rPr>
        <w:t xml:space="preserve">, a o všech dalších okolnostech </w:t>
      </w:r>
      <w:r w:rsidR="004E65A6" w:rsidRPr="006B2AEC">
        <w:rPr>
          <w:rFonts w:ascii="Arial" w:hAnsi="Arial" w:cs="Arial"/>
          <w:sz w:val="18"/>
          <w:szCs w:val="18"/>
        </w:rPr>
        <w:t>s možným vlivem na realizaci Větrného parku.</w:t>
      </w:r>
    </w:p>
    <w:p w14:paraId="37305B5D" w14:textId="77777777" w:rsidR="004E65A6" w:rsidRPr="006B2AEC" w:rsidRDefault="004E65A6" w:rsidP="004E65A6">
      <w:pPr>
        <w:tabs>
          <w:tab w:val="left" w:pos="360"/>
        </w:tabs>
        <w:ind w:left="357"/>
        <w:jc w:val="both"/>
        <w:rPr>
          <w:rFonts w:ascii="Arial" w:hAnsi="Arial" w:cs="Arial"/>
          <w:sz w:val="18"/>
          <w:szCs w:val="18"/>
        </w:rPr>
      </w:pPr>
    </w:p>
    <w:p w14:paraId="552DCECF" w14:textId="0F7DF64C" w:rsidR="00355E07" w:rsidRPr="006B2AEC" w:rsidRDefault="00C722B3" w:rsidP="00355E07">
      <w:pPr>
        <w:numPr>
          <w:ilvl w:val="0"/>
          <w:numId w:val="10"/>
        </w:numPr>
        <w:tabs>
          <w:tab w:val="left" w:pos="360"/>
        </w:tabs>
        <w:ind w:left="357" w:hanging="357"/>
        <w:jc w:val="both"/>
        <w:rPr>
          <w:rFonts w:ascii="Arial" w:hAnsi="Arial" w:cs="Arial"/>
          <w:sz w:val="18"/>
          <w:szCs w:val="18"/>
        </w:rPr>
      </w:pPr>
      <w:r w:rsidRPr="006B2AEC">
        <w:rPr>
          <w:rFonts w:ascii="Arial" w:hAnsi="Arial" w:cs="Arial"/>
          <w:sz w:val="18"/>
          <w:szCs w:val="18"/>
        </w:rPr>
        <w:t xml:space="preserve">Obec se zavazuje spolupracovat se všemi </w:t>
      </w:r>
      <w:r w:rsidR="00A23D8C">
        <w:rPr>
          <w:rFonts w:ascii="Arial" w:hAnsi="Arial" w:cs="Arial"/>
          <w:sz w:val="18"/>
          <w:szCs w:val="18"/>
        </w:rPr>
        <w:t>osobami</w:t>
      </w:r>
      <w:r w:rsidR="00A23D8C" w:rsidRPr="006B2AEC">
        <w:rPr>
          <w:rFonts w:ascii="Arial" w:hAnsi="Arial" w:cs="Arial"/>
          <w:sz w:val="18"/>
          <w:szCs w:val="18"/>
        </w:rPr>
        <w:t xml:space="preserve"> </w:t>
      </w:r>
      <w:r w:rsidRPr="006B2AEC">
        <w:rPr>
          <w:rFonts w:ascii="Arial" w:hAnsi="Arial" w:cs="Arial"/>
          <w:sz w:val="18"/>
          <w:szCs w:val="18"/>
        </w:rPr>
        <w:t xml:space="preserve">podílejícími se na realizaci </w:t>
      </w:r>
      <w:r w:rsidR="00944E2E" w:rsidRPr="006B2AEC">
        <w:rPr>
          <w:rFonts w:ascii="Arial" w:hAnsi="Arial" w:cs="Arial"/>
          <w:sz w:val="18"/>
          <w:szCs w:val="18"/>
        </w:rPr>
        <w:t>souboru větrných elektráren dle záměru Investora</w:t>
      </w:r>
      <w:r w:rsidR="00261741" w:rsidRPr="006B2AEC">
        <w:rPr>
          <w:rFonts w:ascii="Arial" w:hAnsi="Arial" w:cs="Arial"/>
          <w:sz w:val="18"/>
          <w:szCs w:val="18"/>
        </w:rPr>
        <w:t xml:space="preserve">, což </w:t>
      </w:r>
      <w:r w:rsidR="00D25556">
        <w:rPr>
          <w:rFonts w:ascii="Arial" w:hAnsi="Arial" w:cs="Arial"/>
          <w:sz w:val="18"/>
          <w:szCs w:val="18"/>
        </w:rPr>
        <w:t>jsou</w:t>
      </w:r>
      <w:r w:rsidR="00261741" w:rsidRPr="006B2AEC">
        <w:rPr>
          <w:rFonts w:ascii="Arial" w:hAnsi="Arial" w:cs="Arial"/>
          <w:sz w:val="18"/>
          <w:szCs w:val="18"/>
        </w:rPr>
        <w:t xml:space="preserve"> zejména </w:t>
      </w:r>
      <w:r w:rsidR="00D25556">
        <w:rPr>
          <w:rFonts w:ascii="Arial" w:hAnsi="Arial" w:cs="Arial"/>
          <w:sz w:val="18"/>
          <w:szCs w:val="18"/>
        </w:rPr>
        <w:t xml:space="preserve">ostatní </w:t>
      </w:r>
      <w:r w:rsidR="00217E07">
        <w:rPr>
          <w:rFonts w:ascii="Arial" w:hAnsi="Arial" w:cs="Arial"/>
          <w:sz w:val="18"/>
          <w:szCs w:val="18"/>
        </w:rPr>
        <w:t>obce</w:t>
      </w:r>
      <w:r w:rsidR="00D25556">
        <w:rPr>
          <w:rFonts w:ascii="Arial" w:hAnsi="Arial" w:cs="Arial"/>
          <w:sz w:val="18"/>
          <w:szCs w:val="18"/>
        </w:rPr>
        <w:t>, které mají či v budoucnu budou mít o realizaci Větrného parku zájem</w:t>
      </w:r>
      <w:r w:rsidR="00173EC5">
        <w:rPr>
          <w:rFonts w:ascii="Arial" w:hAnsi="Arial" w:cs="Arial"/>
          <w:sz w:val="18"/>
          <w:szCs w:val="18"/>
        </w:rPr>
        <w:t>.</w:t>
      </w:r>
      <w:r w:rsidR="00261741" w:rsidRPr="006B2AEC">
        <w:rPr>
          <w:rFonts w:ascii="Arial" w:hAnsi="Arial" w:cs="Arial"/>
          <w:sz w:val="18"/>
          <w:szCs w:val="18"/>
        </w:rPr>
        <w:t xml:space="preserve"> </w:t>
      </w:r>
    </w:p>
    <w:p w14:paraId="5963B4BD" w14:textId="77777777" w:rsidR="00355E07" w:rsidRPr="006B2AEC" w:rsidRDefault="00355E07" w:rsidP="00355E07">
      <w:pPr>
        <w:tabs>
          <w:tab w:val="left" w:pos="360"/>
        </w:tabs>
        <w:ind w:left="357"/>
        <w:jc w:val="both"/>
        <w:rPr>
          <w:rFonts w:ascii="Arial" w:hAnsi="Arial" w:cs="Arial"/>
          <w:sz w:val="18"/>
          <w:szCs w:val="18"/>
        </w:rPr>
      </w:pPr>
    </w:p>
    <w:p w14:paraId="611992D2" w14:textId="77777777" w:rsidR="00355E07" w:rsidRPr="006B2AEC" w:rsidRDefault="00A866FD" w:rsidP="00355E07">
      <w:pPr>
        <w:numPr>
          <w:ilvl w:val="0"/>
          <w:numId w:val="10"/>
        </w:numPr>
        <w:tabs>
          <w:tab w:val="left" w:pos="360"/>
        </w:tabs>
        <w:ind w:left="357" w:hanging="357"/>
        <w:jc w:val="both"/>
        <w:rPr>
          <w:rFonts w:ascii="Arial" w:hAnsi="Arial" w:cs="Arial"/>
          <w:sz w:val="18"/>
          <w:szCs w:val="18"/>
        </w:rPr>
      </w:pPr>
      <w:r w:rsidRPr="006B2AEC">
        <w:rPr>
          <w:rFonts w:ascii="Arial" w:hAnsi="Arial" w:cs="Arial"/>
          <w:sz w:val="18"/>
          <w:szCs w:val="18"/>
        </w:rPr>
        <w:t xml:space="preserve">Obec se zavazuje podporovat </w:t>
      </w:r>
      <w:r w:rsidR="00034D14" w:rsidRPr="006B2AEC">
        <w:rPr>
          <w:rFonts w:ascii="Arial" w:hAnsi="Arial" w:cs="Arial"/>
          <w:sz w:val="18"/>
          <w:szCs w:val="18"/>
        </w:rPr>
        <w:t xml:space="preserve">informování veřejnosti </w:t>
      </w:r>
      <w:r w:rsidR="008B091D" w:rsidRPr="006B2AEC">
        <w:rPr>
          <w:rFonts w:ascii="Arial" w:hAnsi="Arial" w:cs="Arial"/>
          <w:sz w:val="18"/>
          <w:szCs w:val="18"/>
        </w:rPr>
        <w:t>Investor</w:t>
      </w:r>
      <w:r w:rsidR="007D135A" w:rsidRPr="006B2AEC">
        <w:rPr>
          <w:rFonts w:ascii="Arial" w:hAnsi="Arial" w:cs="Arial"/>
          <w:sz w:val="18"/>
          <w:szCs w:val="18"/>
        </w:rPr>
        <w:t>em</w:t>
      </w:r>
      <w:r w:rsidRPr="006B2AEC">
        <w:rPr>
          <w:rFonts w:ascii="Arial" w:hAnsi="Arial" w:cs="Arial"/>
          <w:sz w:val="18"/>
          <w:szCs w:val="18"/>
        </w:rPr>
        <w:t xml:space="preserve"> ve prospěch realizace Větrného parku, např. poskytnout vhodné prostory a m</w:t>
      </w:r>
      <w:r w:rsidR="00355E07" w:rsidRPr="006B2AEC">
        <w:rPr>
          <w:rFonts w:ascii="Arial" w:hAnsi="Arial" w:cs="Arial"/>
          <w:sz w:val="18"/>
          <w:szCs w:val="18"/>
        </w:rPr>
        <w:t>édia</w:t>
      </w:r>
      <w:r w:rsidRPr="006B2AEC">
        <w:rPr>
          <w:rFonts w:ascii="Arial" w:hAnsi="Arial" w:cs="Arial"/>
          <w:sz w:val="18"/>
          <w:szCs w:val="18"/>
        </w:rPr>
        <w:t xml:space="preserve"> pro veřejné prezentace </w:t>
      </w:r>
      <w:r w:rsidR="008B091D" w:rsidRPr="006B2AEC">
        <w:rPr>
          <w:rFonts w:ascii="Arial" w:hAnsi="Arial" w:cs="Arial"/>
          <w:sz w:val="18"/>
          <w:szCs w:val="18"/>
        </w:rPr>
        <w:t>Investor</w:t>
      </w:r>
      <w:r w:rsidRPr="006B2AEC">
        <w:rPr>
          <w:rFonts w:ascii="Arial" w:hAnsi="Arial" w:cs="Arial"/>
          <w:sz w:val="18"/>
          <w:szCs w:val="18"/>
        </w:rPr>
        <w:t>a.</w:t>
      </w:r>
      <w:r w:rsidR="00355E07" w:rsidRPr="006B2AEC">
        <w:rPr>
          <w:rFonts w:ascii="Arial" w:hAnsi="Arial" w:cs="Arial"/>
          <w:sz w:val="18"/>
          <w:szCs w:val="18"/>
        </w:rPr>
        <w:t xml:space="preserve"> Obec se zavazuje spolupracovat s</w:t>
      </w:r>
      <w:r w:rsidR="004D6084" w:rsidRPr="006B2AEC">
        <w:rPr>
          <w:rFonts w:ascii="Arial" w:hAnsi="Arial" w:cs="Arial"/>
          <w:sz w:val="18"/>
          <w:szCs w:val="18"/>
        </w:rPr>
        <w:t> </w:t>
      </w:r>
      <w:r w:rsidR="00355E07" w:rsidRPr="006B2AEC">
        <w:rPr>
          <w:rFonts w:ascii="Arial" w:hAnsi="Arial" w:cs="Arial"/>
          <w:sz w:val="18"/>
          <w:szCs w:val="18"/>
        </w:rPr>
        <w:t>občany</w:t>
      </w:r>
      <w:r w:rsidR="004D6084" w:rsidRPr="006B2AEC">
        <w:rPr>
          <w:rFonts w:ascii="Arial" w:hAnsi="Arial" w:cs="Arial"/>
          <w:sz w:val="18"/>
          <w:szCs w:val="18"/>
        </w:rPr>
        <w:t xml:space="preserve">, </w:t>
      </w:r>
      <w:r w:rsidR="00435C22" w:rsidRPr="006B2AEC">
        <w:rPr>
          <w:rFonts w:ascii="Arial" w:hAnsi="Arial" w:cs="Arial"/>
          <w:sz w:val="18"/>
          <w:szCs w:val="18"/>
        </w:rPr>
        <w:t>podnikateli</w:t>
      </w:r>
      <w:r w:rsidR="00355E07" w:rsidRPr="006B2AEC">
        <w:rPr>
          <w:rFonts w:ascii="Arial" w:hAnsi="Arial" w:cs="Arial"/>
          <w:sz w:val="18"/>
          <w:szCs w:val="18"/>
        </w:rPr>
        <w:t xml:space="preserve"> a spolky ve prospěch realizace Větrného parku. </w:t>
      </w:r>
    </w:p>
    <w:p w14:paraId="2D226C2A" w14:textId="77777777" w:rsidR="00A866FD" w:rsidRPr="006B2AEC" w:rsidRDefault="00A866FD" w:rsidP="00A866FD">
      <w:pPr>
        <w:tabs>
          <w:tab w:val="left" w:pos="360"/>
        </w:tabs>
        <w:ind w:left="357"/>
        <w:jc w:val="both"/>
        <w:rPr>
          <w:rFonts w:ascii="Arial" w:hAnsi="Arial" w:cs="Arial"/>
          <w:sz w:val="18"/>
          <w:szCs w:val="18"/>
        </w:rPr>
      </w:pPr>
    </w:p>
    <w:p w14:paraId="1C9C53FD" w14:textId="77777777" w:rsidR="00A866FD" w:rsidRPr="006B2AEC" w:rsidRDefault="00A866FD" w:rsidP="00A866FD">
      <w:pPr>
        <w:tabs>
          <w:tab w:val="left" w:pos="360"/>
        </w:tabs>
        <w:ind w:left="357"/>
        <w:jc w:val="both"/>
        <w:rPr>
          <w:rFonts w:ascii="Arial" w:hAnsi="Arial" w:cs="Arial"/>
          <w:sz w:val="18"/>
          <w:szCs w:val="18"/>
        </w:rPr>
      </w:pPr>
    </w:p>
    <w:p w14:paraId="4CD0DBA3" w14:textId="77777777" w:rsidR="003B5EE3" w:rsidRPr="006B2AEC" w:rsidRDefault="003B5EE3" w:rsidP="003B5EE3">
      <w:pPr>
        <w:contextualSpacing/>
        <w:jc w:val="center"/>
        <w:rPr>
          <w:rFonts w:ascii="Arial" w:hAnsi="Arial" w:cs="Arial"/>
          <w:b/>
          <w:sz w:val="18"/>
          <w:szCs w:val="18"/>
        </w:rPr>
      </w:pPr>
      <w:bookmarkStart w:id="7" w:name="_Hlk67329710"/>
      <w:r w:rsidRPr="006B2AEC">
        <w:rPr>
          <w:rFonts w:ascii="Arial" w:hAnsi="Arial" w:cs="Arial"/>
          <w:b/>
          <w:sz w:val="18"/>
          <w:szCs w:val="18"/>
        </w:rPr>
        <w:t>IV.</w:t>
      </w:r>
    </w:p>
    <w:p w14:paraId="0386D59C" w14:textId="77777777" w:rsidR="003B5EE3" w:rsidRPr="006B2AEC" w:rsidRDefault="00433D29" w:rsidP="003B5EE3">
      <w:pPr>
        <w:contextualSpacing/>
        <w:jc w:val="center"/>
        <w:rPr>
          <w:rFonts w:ascii="Arial" w:hAnsi="Arial" w:cs="Arial"/>
          <w:b/>
          <w:bCs w:val="0"/>
          <w:sz w:val="18"/>
          <w:szCs w:val="18"/>
        </w:rPr>
      </w:pPr>
      <w:r w:rsidRPr="006B2AEC">
        <w:rPr>
          <w:rFonts w:ascii="Arial" w:hAnsi="Arial" w:cs="Arial"/>
          <w:b/>
          <w:bCs w:val="0"/>
          <w:sz w:val="18"/>
          <w:szCs w:val="18"/>
        </w:rPr>
        <w:t>Odměn</w:t>
      </w:r>
      <w:r>
        <w:rPr>
          <w:rFonts w:ascii="Arial" w:hAnsi="Arial" w:cs="Arial"/>
          <w:b/>
          <w:bCs w:val="0"/>
          <w:sz w:val="18"/>
          <w:szCs w:val="18"/>
        </w:rPr>
        <w:t>y</w:t>
      </w:r>
      <w:r w:rsidRPr="006B2AEC">
        <w:rPr>
          <w:rFonts w:ascii="Arial" w:hAnsi="Arial" w:cs="Arial"/>
          <w:b/>
          <w:bCs w:val="0"/>
          <w:sz w:val="18"/>
          <w:szCs w:val="18"/>
        </w:rPr>
        <w:t xml:space="preserve"> </w:t>
      </w:r>
      <w:r w:rsidR="003B5EE3" w:rsidRPr="006B2AEC">
        <w:rPr>
          <w:rFonts w:ascii="Arial" w:hAnsi="Arial" w:cs="Arial"/>
          <w:b/>
          <w:bCs w:val="0"/>
          <w:sz w:val="18"/>
          <w:szCs w:val="18"/>
        </w:rPr>
        <w:t>Obce</w:t>
      </w:r>
    </w:p>
    <w:p w14:paraId="66BD6988" w14:textId="77777777" w:rsidR="003B5EE3" w:rsidRPr="006B2AEC" w:rsidRDefault="003B5EE3" w:rsidP="003B5EE3">
      <w:pPr>
        <w:contextualSpacing/>
        <w:jc w:val="center"/>
        <w:rPr>
          <w:rFonts w:ascii="Arial" w:hAnsi="Arial" w:cs="Arial"/>
          <w:b/>
          <w:sz w:val="18"/>
          <w:szCs w:val="18"/>
        </w:rPr>
      </w:pPr>
    </w:p>
    <w:p w14:paraId="5286214F" w14:textId="57BCF918" w:rsidR="00EC0636" w:rsidRDefault="003B5EE3" w:rsidP="002B01D5">
      <w:pPr>
        <w:numPr>
          <w:ilvl w:val="0"/>
          <w:numId w:val="12"/>
        </w:numPr>
        <w:tabs>
          <w:tab w:val="left" w:pos="360"/>
        </w:tabs>
        <w:ind w:left="357" w:hanging="357"/>
        <w:jc w:val="both"/>
        <w:rPr>
          <w:rFonts w:ascii="Arial" w:hAnsi="Arial" w:cs="Arial"/>
          <w:sz w:val="18"/>
          <w:szCs w:val="18"/>
        </w:rPr>
      </w:pPr>
      <w:r w:rsidRPr="00F63A2F">
        <w:rPr>
          <w:rFonts w:ascii="Arial" w:hAnsi="Arial" w:cs="Arial"/>
          <w:sz w:val="18"/>
          <w:szCs w:val="18"/>
        </w:rPr>
        <w:t>Obci</w:t>
      </w:r>
      <w:r w:rsidR="00435C22" w:rsidRPr="00F63A2F">
        <w:rPr>
          <w:rFonts w:ascii="Arial" w:hAnsi="Arial" w:cs="Arial"/>
          <w:sz w:val="18"/>
          <w:szCs w:val="18"/>
        </w:rPr>
        <w:t xml:space="preserve"> náleží za p</w:t>
      </w:r>
      <w:r w:rsidRPr="00F63A2F">
        <w:rPr>
          <w:rFonts w:ascii="Arial" w:hAnsi="Arial" w:cs="Arial"/>
          <w:sz w:val="18"/>
          <w:szCs w:val="18"/>
        </w:rPr>
        <w:t>l</w:t>
      </w:r>
      <w:r w:rsidR="00435C22" w:rsidRPr="00F63A2F">
        <w:rPr>
          <w:rFonts w:ascii="Arial" w:hAnsi="Arial" w:cs="Arial"/>
          <w:sz w:val="18"/>
          <w:szCs w:val="18"/>
        </w:rPr>
        <w:t xml:space="preserve">nění povinností vyplývajících z této smlouvy </w:t>
      </w:r>
      <w:bookmarkStart w:id="8" w:name="_Ref144988979"/>
      <w:bookmarkEnd w:id="7"/>
      <w:r w:rsidR="00B3042B" w:rsidRPr="00F63A2F">
        <w:rPr>
          <w:rFonts w:ascii="Arial" w:hAnsi="Arial" w:cs="Arial"/>
          <w:b/>
          <w:bCs w:val="0"/>
          <w:sz w:val="18"/>
          <w:szCs w:val="18"/>
          <w:u w:val="single"/>
        </w:rPr>
        <w:t>pravideln</w:t>
      </w:r>
      <w:r w:rsidR="001318B1">
        <w:rPr>
          <w:rFonts w:ascii="Arial" w:hAnsi="Arial" w:cs="Arial"/>
          <w:b/>
          <w:bCs w:val="0"/>
          <w:sz w:val="18"/>
          <w:szCs w:val="18"/>
          <w:u w:val="single"/>
        </w:rPr>
        <w:t>á</w:t>
      </w:r>
      <w:r w:rsidR="00B3042B" w:rsidRPr="00F63A2F">
        <w:rPr>
          <w:rFonts w:ascii="Arial" w:hAnsi="Arial" w:cs="Arial"/>
          <w:b/>
          <w:bCs w:val="0"/>
          <w:sz w:val="18"/>
          <w:szCs w:val="18"/>
          <w:u w:val="single"/>
        </w:rPr>
        <w:t xml:space="preserve"> roční </w:t>
      </w:r>
      <w:r w:rsidR="001318B1" w:rsidRPr="00F63A2F">
        <w:rPr>
          <w:rFonts w:ascii="Arial" w:hAnsi="Arial" w:cs="Arial"/>
          <w:b/>
          <w:bCs w:val="0"/>
          <w:sz w:val="18"/>
          <w:szCs w:val="18"/>
          <w:u w:val="single"/>
        </w:rPr>
        <w:t>odměn</w:t>
      </w:r>
      <w:r w:rsidR="001318B1">
        <w:rPr>
          <w:rFonts w:ascii="Arial" w:hAnsi="Arial" w:cs="Arial"/>
          <w:b/>
          <w:bCs w:val="0"/>
          <w:sz w:val="18"/>
          <w:szCs w:val="18"/>
          <w:u w:val="single"/>
        </w:rPr>
        <w:t>a</w:t>
      </w:r>
      <w:r w:rsidR="001318B1" w:rsidRPr="00F63A2F">
        <w:rPr>
          <w:rFonts w:ascii="Arial" w:hAnsi="Arial" w:cs="Arial"/>
          <w:b/>
          <w:bCs w:val="0"/>
          <w:sz w:val="18"/>
          <w:szCs w:val="18"/>
          <w:u w:val="single"/>
        </w:rPr>
        <w:t xml:space="preserve"> splatn</w:t>
      </w:r>
      <w:r w:rsidR="001318B1">
        <w:rPr>
          <w:rFonts w:ascii="Arial" w:hAnsi="Arial" w:cs="Arial"/>
          <w:b/>
          <w:bCs w:val="0"/>
          <w:sz w:val="18"/>
          <w:szCs w:val="18"/>
          <w:u w:val="single"/>
        </w:rPr>
        <w:t>á</w:t>
      </w:r>
      <w:r w:rsidR="001318B1" w:rsidRPr="00F63A2F">
        <w:rPr>
          <w:rFonts w:ascii="Arial" w:hAnsi="Arial" w:cs="Arial"/>
          <w:b/>
          <w:bCs w:val="0"/>
          <w:sz w:val="18"/>
          <w:szCs w:val="18"/>
          <w:u w:val="single"/>
        </w:rPr>
        <w:t xml:space="preserve"> </w:t>
      </w:r>
      <w:r w:rsidR="00B3042B" w:rsidRPr="00F63A2F">
        <w:rPr>
          <w:rFonts w:ascii="Arial" w:hAnsi="Arial" w:cs="Arial"/>
          <w:b/>
          <w:bCs w:val="0"/>
          <w:sz w:val="18"/>
          <w:szCs w:val="18"/>
          <w:u w:val="single"/>
        </w:rPr>
        <w:t xml:space="preserve">po uvedení Větrného parku do provozu </w:t>
      </w:r>
      <w:r w:rsidR="003B50C4" w:rsidRPr="00F63A2F">
        <w:rPr>
          <w:rFonts w:ascii="Arial" w:hAnsi="Arial" w:cs="Arial"/>
          <w:b/>
          <w:bCs w:val="0"/>
          <w:sz w:val="18"/>
          <w:szCs w:val="18"/>
          <w:u w:val="single"/>
        </w:rPr>
        <w:t>ve</w:t>
      </w:r>
      <w:r w:rsidR="00B3042B" w:rsidRPr="00F63A2F">
        <w:rPr>
          <w:rFonts w:ascii="Arial" w:hAnsi="Arial" w:cs="Arial"/>
          <w:b/>
          <w:bCs w:val="0"/>
          <w:sz w:val="18"/>
          <w:szCs w:val="18"/>
          <w:u w:val="single"/>
        </w:rPr>
        <w:t xml:space="preserve"> výši </w:t>
      </w:r>
      <w:r w:rsidR="00451443" w:rsidRPr="00F63A2F">
        <w:rPr>
          <w:rFonts w:ascii="Arial" w:hAnsi="Arial" w:cs="Arial"/>
          <w:b/>
          <w:bCs w:val="0"/>
          <w:sz w:val="18"/>
          <w:szCs w:val="18"/>
          <w:u w:val="single"/>
        </w:rPr>
        <w:t>2</w:t>
      </w:r>
      <w:r w:rsidR="00451443">
        <w:rPr>
          <w:rFonts w:ascii="Arial" w:hAnsi="Arial" w:cs="Arial"/>
          <w:b/>
          <w:bCs w:val="0"/>
          <w:sz w:val="18"/>
          <w:szCs w:val="18"/>
          <w:u w:val="single"/>
        </w:rPr>
        <w:t>5</w:t>
      </w:r>
      <w:r w:rsidR="00451443" w:rsidRPr="00F63A2F">
        <w:rPr>
          <w:rFonts w:ascii="Arial" w:hAnsi="Arial" w:cs="Arial"/>
          <w:b/>
          <w:bCs w:val="0"/>
          <w:sz w:val="18"/>
          <w:szCs w:val="18"/>
          <w:u w:val="single"/>
        </w:rPr>
        <w:t>0 </w:t>
      </w:r>
      <w:r w:rsidR="00B3042B" w:rsidRPr="00F63A2F">
        <w:rPr>
          <w:rFonts w:ascii="Arial" w:hAnsi="Arial" w:cs="Arial"/>
          <w:b/>
          <w:bCs w:val="0"/>
          <w:sz w:val="18"/>
          <w:szCs w:val="18"/>
          <w:u w:val="single"/>
        </w:rPr>
        <w:t xml:space="preserve">000 Kč </w:t>
      </w:r>
      <w:r w:rsidR="003B50C4" w:rsidRPr="00F63A2F">
        <w:rPr>
          <w:rFonts w:ascii="Arial" w:hAnsi="Arial" w:cs="Arial"/>
          <w:b/>
          <w:bCs w:val="0"/>
          <w:sz w:val="18"/>
          <w:szCs w:val="18"/>
          <w:u w:val="single"/>
        </w:rPr>
        <w:t xml:space="preserve">ročně </w:t>
      </w:r>
      <w:r w:rsidR="00B3042B" w:rsidRPr="00F63A2F">
        <w:rPr>
          <w:rFonts w:ascii="Arial" w:hAnsi="Arial" w:cs="Arial"/>
          <w:b/>
          <w:bCs w:val="0"/>
          <w:sz w:val="18"/>
          <w:szCs w:val="18"/>
          <w:u w:val="single"/>
        </w:rPr>
        <w:t>za každou 1 MW instalovaného elektrického výkonu každé VTE na území Obce</w:t>
      </w:r>
      <w:r w:rsidR="00B3042B" w:rsidRPr="00F63A2F">
        <w:rPr>
          <w:rFonts w:ascii="Arial" w:hAnsi="Arial" w:cs="Arial"/>
          <w:sz w:val="18"/>
          <w:szCs w:val="18"/>
        </w:rPr>
        <w:t>, kterou se</w:t>
      </w:r>
      <w:r w:rsidR="00E27B10" w:rsidRPr="00F63A2F">
        <w:rPr>
          <w:rFonts w:ascii="Arial" w:hAnsi="Arial" w:cs="Arial"/>
          <w:sz w:val="18"/>
          <w:szCs w:val="18"/>
        </w:rPr>
        <w:t xml:space="preserve"> Investor zavazuje hradit Obci</w:t>
      </w:r>
      <w:r w:rsidR="00EA38AB" w:rsidRPr="00F63A2F">
        <w:rPr>
          <w:rFonts w:ascii="Arial" w:hAnsi="Arial" w:cs="Arial"/>
          <w:sz w:val="18"/>
          <w:szCs w:val="18"/>
        </w:rPr>
        <w:t xml:space="preserve"> počínaje </w:t>
      </w:r>
      <w:r w:rsidR="004A2EE0" w:rsidRPr="00F63A2F">
        <w:rPr>
          <w:rFonts w:ascii="Arial" w:hAnsi="Arial" w:cs="Arial"/>
          <w:sz w:val="18"/>
          <w:szCs w:val="18"/>
        </w:rPr>
        <w:t xml:space="preserve">dnem </w:t>
      </w:r>
      <w:r w:rsidR="00641495" w:rsidRPr="00F63A2F">
        <w:rPr>
          <w:rFonts w:ascii="Arial" w:hAnsi="Arial" w:cs="Arial"/>
          <w:sz w:val="18"/>
          <w:szCs w:val="18"/>
        </w:rPr>
        <w:t xml:space="preserve">vydání kolaudačního souhlasu </w:t>
      </w:r>
      <w:r w:rsidR="00A769E4" w:rsidRPr="00F63A2F">
        <w:rPr>
          <w:rFonts w:ascii="Arial" w:hAnsi="Arial" w:cs="Arial"/>
          <w:sz w:val="18"/>
          <w:szCs w:val="18"/>
        </w:rPr>
        <w:t xml:space="preserve">příslušné VTE na území Obce </w:t>
      </w:r>
      <w:r w:rsidR="00641495" w:rsidRPr="00F63A2F">
        <w:rPr>
          <w:rFonts w:ascii="Arial" w:hAnsi="Arial" w:cs="Arial"/>
          <w:sz w:val="18"/>
          <w:szCs w:val="18"/>
        </w:rPr>
        <w:t xml:space="preserve">(popř. </w:t>
      </w:r>
      <w:r w:rsidR="004A2EE0" w:rsidRPr="00F63A2F">
        <w:rPr>
          <w:rFonts w:ascii="Arial" w:hAnsi="Arial" w:cs="Arial"/>
          <w:sz w:val="18"/>
          <w:szCs w:val="18"/>
        </w:rPr>
        <w:t xml:space="preserve">dnem </w:t>
      </w:r>
      <w:r w:rsidR="00641495" w:rsidRPr="00F63A2F">
        <w:rPr>
          <w:rFonts w:ascii="Arial" w:hAnsi="Arial" w:cs="Arial"/>
          <w:sz w:val="18"/>
          <w:szCs w:val="18"/>
        </w:rPr>
        <w:t>nabytí právní moci kolaudačního rozhodnutí</w:t>
      </w:r>
      <w:r w:rsidR="00A769E4" w:rsidRPr="00F63A2F">
        <w:rPr>
          <w:rFonts w:ascii="Arial" w:hAnsi="Arial" w:cs="Arial"/>
          <w:sz w:val="18"/>
          <w:szCs w:val="18"/>
        </w:rPr>
        <w:t xml:space="preserve"> příslušné VTE na území Obce</w:t>
      </w:r>
      <w:r w:rsidR="00E27B10" w:rsidRPr="00F63A2F">
        <w:rPr>
          <w:rFonts w:ascii="Arial" w:hAnsi="Arial" w:cs="Arial"/>
          <w:sz w:val="18"/>
          <w:szCs w:val="18"/>
        </w:rPr>
        <w:t>, pokud bude vydáno namísto kolaudačního souhlasu</w:t>
      </w:r>
      <w:r w:rsidR="004A2EE0" w:rsidRPr="00F63A2F">
        <w:rPr>
          <w:rFonts w:ascii="Arial" w:hAnsi="Arial" w:cs="Arial"/>
          <w:sz w:val="18"/>
          <w:szCs w:val="18"/>
        </w:rPr>
        <w:t xml:space="preserve">) nebo dnem </w:t>
      </w:r>
      <w:r w:rsidR="00E27B10" w:rsidRPr="00F63A2F">
        <w:rPr>
          <w:rFonts w:ascii="Arial" w:hAnsi="Arial" w:cs="Arial"/>
          <w:sz w:val="18"/>
          <w:szCs w:val="18"/>
        </w:rPr>
        <w:t>nabytí právní moci rozhodnutí</w:t>
      </w:r>
      <w:r w:rsidR="00E27B10" w:rsidRPr="00D25556">
        <w:rPr>
          <w:rFonts w:ascii="Arial" w:hAnsi="Arial" w:cs="Arial"/>
          <w:sz w:val="18"/>
          <w:szCs w:val="18"/>
        </w:rPr>
        <w:t xml:space="preserve"> o povolení zkušebního provozu příslušné </w:t>
      </w:r>
      <w:r w:rsidR="00616B9E" w:rsidRPr="00D25556">
        <w:rPr>
          <w:rFonts w:ascii="Arial" w:hAnsi="Arial" w:cs="Arial"/>
          <w:sz w:val="18"/>
          <w:szCs w:val="18"/>
        </w:rPr>
        <w:t>VTE</w:t>
      </w:r>
      <w:r w:rsidR="00EA38AB" w:rsidRPr="00D25556">
        <w:rPr>
          <w:rFonts w:ascii="Arial" w:hAnsi="Arial" w:cs="Arial"/>
          <w:sz w:val="18"/>
          <w:szCs w:val="18"/>
        </w:rPr>
        <w:t xml:space="preserve"> na území Obce</w:t>
      </w:r>
      <w:r w:rsidR="004A2EE0" w:rsidRPr="00D25556">
        <w:rPr>
          <w:rFonts w:ascii="Arial" w:hAnsi="Arial" w:cs="Arial"/>
          <w:sz w:val="18"/>
          <w:szCs w:val="18"/>
        </w:rPr>
        <w:t>, podle toho, který z těchto okamžiků nastane dříve</w:t>
      </w:r>
      <w:r w:rsidR="007A4F27" w:rsidRPr="00D25556">
        <w:rPr>
          <w:rFonts w:ascii="Arial" w:hAnsi="Arial" w:cs="Arial"/>
          <w:sz w:val="18"/>
          <w:szCs w:val="18"/>
        </w:rPr>
        <w:t xml:space="preserve"> (dále jen „</w:t>
      </w:r>
      <w:r w:rsidR="007A4F27" w:rsidRPr="00D25556">
        <w:rPr>
          <w:rFonts w:ascii="Arial" w:hAnsi="Arial" w:cs="Arial"/>
          <w:b/>
          <w:bCs w:val="0"/>
          <w:sz w:val="18"/>
          <w:szCs w:val="18"/>
        </w:rPr>
        <w:t xml:space="preserve">uvedení </w:t>
      </w:r>
      <w:r w:rsidR="00616B9E" w:rsidRPr="00D25556">
        <w:rPr>
          <w:rFonts w:ascii="Arial" w:hAnsi="Arial" w:cs="Arial"/>
          <w:b/>
          <w:bCs w:val="0"/>
          <w:sz w:val="18"/>
          <w:szCs w:val="18"/>
        </w:rPr>
        <w:t>VTE</w:t>
      </w:r>
      <w:r w:rsidR="007A4F27" w:rsidRPr="00D25556">
        <w:rPr>
          <w:rFonts w:ascii="Arial" w:hAnsi="Arial" w:cs="Arial"/>
          <w:b/>
          <w:bCs w:val="0"/>
          <w:sz w:val="18"/>
          <w:szCs w:val="18"/>
        </w:rPr>
        <w:t xml:space="preserve"> do provozu</w:t>
      </w:r>
      <w:r w:rsidR="007A4F27" w:rsidRPr="00D25556">
        <w:rPr>
          <w:rFonts w:ascii="Arial" w:hAnsi="Arial" w:cs="Arial"/>
          <w:sz w:val="18"/>
          <w:szCs w:val="18"/>
        </w:rPr>
        <w:t>“)</w:t>
      </w:r>
      <w:r w:rsidR="004A2EE0" w:rsidRPr="00D25556">
        <w:rPr>
          <w:rFonts w:ascii="Arial" w:hAnsi="Arial" w:cs="Arial"/>
          <w:sz w:val="18"/>
          <w:szCs w:val="18"/>
        </w:rPr>
        <w:t>,</w:t>
      </w:r>
      <w:r w:rsidR="004A2EE0" w:rsidRPr="00D25556" w:rsidDel="004A2EE0">
        <w:rPr>
          <w:rFonts w:ascii="Arial" w:hAnsi="Arial" w:cs="Arial"/>
          <w:sz w:val="18"/>
          <w:szCs w:val="18"/>
        </w:rPr>
        <w:t xml:space="preserve"> </w:t>
      </w:r>
      <w:r w:rsidR="00EA38AB" w:rsidRPr="00D25556">
        <w:rPr>
          <w:rFonts w:ascii="Arial" w:hAnsi="Arial" w:cs="Arial"/>
          <w:sz w:val="18"/>
          <w:szCs w:val="18"/>
        </w:rPr>
        <w:t xml:space="preserve">a konče dnem trvalého ukončení provozu příslušné </w:t>
      </w:r>
      <w:r w:rsidR="00B53EF7" w:rsidRPr="00D25556">
        <w:rPr>
          <w:rFonts w:ascii="Arial" w:hAnsi="Arial" w:cs="Arial"/>
          <w:sz w:val="18"/>
          <w:szCs w:val="18"/>
        </w:rPr>
        <w:t>VTE</w:t>
      </w:r>
      <w:r w:rsidR="00EA38AB" w:rsidRPr="00D25556">
        <w:rPr>
          <w:rFonts w:ascii="Arial" w:hAnsi="Arial" w:cs="Arial"/>
          <w:sz w:val="18"/>
          <w:szCs w:val="18"/>
        </w:rPr>
        <w:t xml:space="preserve"> na území Obce</w:t>
      </w:r>
      <w:r w:rsidR="00A769E4" w:rsidRPr="00D25556">
        <w:rPr>
          <w:rFonts w:ascii="Arial" w:hAnsi="Arial" w:cs="Arial"/>
          <w:sz w:val="18"/>
          <w:szCs w:val="18"/>
        </w:rPr>
        <w:t>, kterým se rozumí protokolární ukončení výroby elektrické energie příslušné VTE na území Obce a její odpojení od sítě</w:t>
      </w:r>
      <w:r w:rsidR="00EC0636" w:rsidRPr="00D25556">
        <w:rPr>
          <w:rFonts w:ascii="Arial" w:hAnsi="Arial" w:cs="Arial"/>
          <w:sz w:val="18"/>
          <w:szCs w:val="18"/>
        </w:rPr>
        <w:t>.</w:t>
      </w:r>
      <w:bookmarkEnd w:id="8"/>
    </w:p>
    <w:p w14:paraId="00BA42FA" w14:textId="77777777" w:rsidR="00F521E0" w:rsidRDefault="00F521E0" w:rsidP="00F521E0">
      <w:pPr>
        <w:pStyle w:val="Odstavecseseznamem"/>
        <w:rPr>
          <w:rFonts w:ascii="Arial" w:hAnsi="Arial" w:cs="Arial"/>
          <w:sz w:val="18"/>
          <w:szCs w:val="18"/>
        </w:rPr>
      </w:pPr>
    </w:p>
    <w:p w14:paraId="3D6C438E" w14:textId="56A01E77" w:rsidR="00F521E0" w:rsidRDefault="00F521E0" w:rsidP="002B01D5">
      <w:pPr>
        <w:tabs>
          <w:tab w:val="left" w:pos="360"/>
        </w:tabs>
        <w:ind w:left="357"/>
        <w:jc w:val="both"/>
        <w:rPr>
          <w:rFonts w:ascii="Arial" w:hAnsi="Arial" w:cs="Arial"/>
          <w:sz w:val="18"/>
          <w:szCs w:val="18"/>
        </w:rPr>
      </w:pPr>
      <w:r>
        <w:rPr>
          <w:rFonts w:ascii="Arial" w:hAnsi="Arial" w:cs="Arial"/>
          <w:sz w:val="18"/>
          <w:szCs w:val="18"/>
        </w:rPr>
        <w:t>Pro případ, že dojde k uvedení VTE do provozu v průběhu kalendářního roku, poměrná část roční odměny za příslušný kalendářní rok se vypočte jako součin roční odměny a počtu dní, ve kterých byla VTE v provozu v příslušném kalendářním roce, ve kterém došlo k uvedení VTE do provozu, dále vydělený číslem 365.</w:t>
      </w:r>
    </w:p>
    <w:p w14:paraId="43816F3F" w14:textId="77777777" w:rsidR="00EC0636" w:rsidRDefault="00EC0636" w:rsidP="00EC0636">
      <w:pPr>
        <w:pStyle w:val="Odstavecseseznamem"/>
        <w:rPr>
          <w:rFonts w:ascii="Arial" w:hAnsi="Arial" w:cs="Arial"/>
          <w:sz w:val="18"/>
          <w:szCs w:val="18"/>
        </w:rPr>
      </w:pPr>
    </w:p>
    <w:p w14:paraId="0B22ECE9" w14:textId="5114FDF8" w:rsidR="00F521E0" w:rsidRDefault="00F521E0" w:rsidP="007E2998">
      <w:pPr>
        <w:numPr>
          <w:ilvl w:val="0"/>
          <w:numId w:val="12"/>
        </w:numPr>
        <w:tabs>
          <w:tab w:val="left" w:pos="360"/>
        </w:tabs>
        <w:ind w:left="357" w:hanging="357"/>
        <w:jc w:val="both"/>
        <w:rPr>
          <w:rFonts w:ascii="Arial" w:hAnsi="Arial" w:cs="Arial"/>
          <w:sz w:val="18"/>
          <w:szCs w:val="18"/>
        </w:rPr>
      </w:pPr>
      <w:r w:rsidRPr="00C7402B">
        <w:rPr>
          <w:rFonts w:ascii="Arial" w:hAnsi="Arial" w:cs="Arial"/>
          <w:sz w:val="18"/>
          <w:szCs w:val="18"/>
        </w:rPr>
        <w:t xml:space="preserve">Výše </w:t>
      </w:r>
      <w:r w:rsidR="001318B1">
        <w:rPr>
          <w:rFonts w:ascii="Arial" w:hAnsi="Arial" w:cs="Arial"/>
          <w:sz w:val="18"/>
          <w:szCs w:val="18"/>
        </w:rPr>
        <w:t>odměny</w:t>
      </w:r>
      <w:r>
        <w:rPr>
          <w:rFonts w:ascii="Arial" w:hAnsi="Arial" w:cs="Arial"/>
          <w:sz w:val="18"/>
          <w:szCs w:val="18"/>
        </w:rPr>
        <w:t xml:space="preserve"> dle předchozího odst. 1. tohoto článku smlouvy</w:t>
      </w:r>
      <w:r w:rsidRPr="00C7402B">
        <w:rPr>
          <w:rFonts w:ascii="Arial" w:hAnsi="Arial" w:cs="Arial"/>
          <w:sz w:val="18"/>
          <w:szCs w:val="18"/>
        </w:rPr>
        <w:t xml:space="preserve"> bud</w:t>
      </w:r>
      <w:r>
        <w:rPr>
          <w:rFonts w:ascii="Arial" w:hAnsi="Arial" w:cs="Arial"/>
          <w:sz w:val="18"/>
          <w:szCs w:val="18"/>
        </w:rPr>
        <w:t>e</w:t>
      </w:r>
      <w:r w:rsidRPr="00C7402B">
        <w:rPr>
          <w:rFonts w:ascii="Arial" w:hAnsi="Arial" w:cs="Arial"/>
          <w:sz w:val="18"/>
          <w:szCs w:val="18"/>
        </w:rPr>
        <w:t xml:space="preserve"> každoročně vždy k 1.</w:t>
      </w:r>
      <w:r>
        <w:rPr>
          <w:rFonts w:ascii="Arial" w:hAnsi="Arial" w:cs="Arial"/>
          <w:sz w:val="18"/>
          <w:szCs w:val="18"/>
        </w:rPr>
        <w:t> </w:t>
      </w:r>
      <w:r w:rsidRPr="00C7402B">
        <w:rPr>
          <w:rFonts w:ascii="Arial" w:hAnsi="Arial" w:cs="Arial"/>
          <w:sz w:val="18"/>
          <w:szCs w:val="18"/>
        </w:rPr>
        <w:t xml:space="preserve">lednu navyšována o </w:t>
      </w:r>
      <w:r w:rsidRPr="004B763A">
        <w:rPr>
          <w:rFonts w:ascii="Arial" w:hAnsi="Arial" w:cs="Arial"/>
          <w:sz w:val="18"/>
          <w:szCs w:val="18"/>
        </w:rPr>
        <w:t xml:space="preserve">meziroční </w:t>
      </w:r>
      <w:r w:rsidRPr="00C7402B">
        <w:rPr>
          <w:rFonts w:ascii="Arial" w:hAnsi="Arial" w:cs="Arial"/>
          <w:sz w:val="18"/>
          <w:szCs w:val="18"/>
        </w:rPr>
        <w:t xml:space="preserve">míru </w:t>
      </w:r>
      <w:r w:rsidRPr="004B763A">
        <w:rPr>
          <w:rFonts w:ascii="Arial" w:hAnsi="Arial" w:cs="Arial"/>
          <w:sz w:val="18"/>
          <w:szCs w:val="18"/>
        </w:rPr>
        <w:t xml:space="preserve">inflace dle </w:t>
      </w:r>
      <w:r w:rsidRPr="00C7402B">
        <w:rPr>
          <w:rFonts w:ascii="Arial" w:hAnsi="Arial" w:cs="Arial"/>
          <w:sz w:val="18"/>
          <w:szCs w:val="18"/>
        </w:rPr>
        <w:t xml:space="preserve">indexu spotřebitelských cen </w:t>
      </w:r>
      <w:r w:rsidRPr="00A1118D">
        <w:rPr>
          <w:rFonts w:ascii="Arial" w:hAnsi="Arial" w:cs="Arial"/>
          <w:sz w:val="18"/>
          <w:szCs w:val="18"/>
        </w:rPr>
        <w:t>vyhlášeného Českým statistickým úřadem</w:t>
      </w:r>
      <w:r>
        <w:rPr>
          <w:rFonts w:ascii="Arial" w:hAnsi="Arial" w:cs="Arial"/>
          <w:sz w:val="18"/>
          <w:szCs w:val="18"/>
        </w:rPr>
        <w:t xml:space="preserve">, maximálně však o </w:t>
      </w:r>
      <w:r w:rsidR="009406FC">
        <w:rPr>
          <w:rFonts w:ascii="Arial" w:hAnsi="Arial" w:cs="Arial"/>
          <w:sz w:val="18"/>
          <w:szCs w:val="18"/>
        </w:rPr>
        <w:t>2,</w:t>
      </w:r>
      <w:r>
        <w:rPr>
          <w:rFonts w:ascii="Arial" w:hAnsi="Arial" w:cs="Arial"/>
          <w:sz w:val="18"/>
          <w:szCs w:val="18"/>
        </w:rPr>
        <w:t xml:space="preserve">5 % </w:t>
      </w:r>
      <w:proofErr w:type="spellStart"/>
      <w:r>
        <w:rPr>
          <w:rFonts w:ascii="Arial" w:hAnsi="Arial" w:cs="Arial"/>
          <w:sz w:val="18"/>
          <w:szCs w:val="18"/>
        </w:rPr>
        <w:t>p.a</w:t>
      </w:r>
      <w:proofErr w:type="spellEnd"/>
      <w:r>
        <w:rPr>
          <w:rFonts w:ascii="Arial" w:hAnsi="Arial" w:cs="Arial"/>
          <w:sz w:val="18"/>
          <w:szCs w:val="18"/>
        </w:rPr>
        <w:t>.</w:t>
      </w:r>
      <w:r w:rsidRPr="00A1118D">
        <w:rPr>
          <w:rFonts w:ascii="Arial" w:hAnsi="Arial" w:cs="Arial"/>
          <w:sz w:val="18"/>
          <w:szCs w:val="18"/>
        </w:rPr>
        <w:t xml:space="preserve">, a to počínaje dnem 1.1. roku následujícího po kalendářním roce, ve kterém došlo </w:t>
      </w:r>
      <w:r w:rsidR="007D30F3">
        <w:rPr>
          <w:rFonts w:ascii="Arial" w:hAnsi="Arial" w:cs="Arial"/>
          <w:sz w:val="18"/>
          <w:szCs w:val="18"/>
        </w:rPr>
        <w:t>uvedení VTE do provozu</w:t>
      </w:r>
      <w:r w:rsidRPr="00A1118D">
        <w:rPr>
          <w:rFonts w:ascii="Arial" w:hAnsi="Arial" w:cs="Arial"/>
          <w:sz w:val="18"/>
          <w:szCs w:val="18"/>
        </w:rPr>
        <w:t>, za předcházející rok. V případě zrušení indexu spotřebitelských cen vyhlašovaného Českým statistickým úřadem bude tento zrušený index automaticky nahrazen nejnovějším</w:t>
      </w:r>
      <w:r w:rsidRPr="00C7402B">
        <w:rPr>
          <w:rFonts w:ascii="Arial" w:hAnsi="Arial" w:cs="Arial"/>
          <w:sz w:val="18"/>
          <w:szCs w:val="18"/>
        </w:rPr>
        <w:t xml:space="preserve"> indexem, a v případě vstupu České republiky do měnové unie, bude tento index nahrazen indexem HICP </w:t>
      </w:r>
      <w:proofErr w:type="spellStart"/>
      <w:r w:rsidRPr="00C7402B">
        <w:rPr>
          <w:rFonts w:ascii="Arial" w:hAnsi="Arial" w:cs="Arial"/>
          <w:sz w:val="18"/>
          <w:szCs w:val="18"/>
        </w:rPr>
        <w:t>annual</w:t>
      </w:r>
      <w:proofErr w:type="spellEnd"/>
      <w:r w:rsidRPr="00C7402B">
        <w:rPr>
          <w:rFonts w:ascii="Arial" w:hAnsi="Arial" w:cs="Arial"/>
          <w:sz w:val="18"/>
          <w:szCs w:val="18"/>
        </w:rPr>
        <w:t xml:space="preserve"> data (</w:t>
      </w:r>
      <w:proofErr w:type="spellStart"/>
      <w:r w:rsidRPr="00C7402B">
        <w:rPr>
          <w:rFonts w:ascii="Arial" w:hAnsi="Arial" w:cs="Arial"/>
          <w:sz w:val="18"/>
          <w:szCs w:val="18"/>
        </w:rPr>
        <w:t>annual</w:t>
      </w:r>
      <w:proofErr w:type="spellEnd"/>
      <w:r w:rsidRPr="00C7402B">
        <w:rPr>
          <w:rFonts w:ascii="Arial" w:hAnsi="Arial" w:cs="Arial"/>
          <w:sz w:val="18"/>
          <w:szCs w:val="18"/>
        </w:rPr>
        <w:t xml:space="preserve"> </w:t>
      </w:r>
      <w:proofErr w:type="spellStart"/>
      <w:r w:rsidRPr="00C7402B">
        <w:rPr>
          <w:rFonts w:ascii="Arial" w:hAnsi="Arial" w:cs="Arial"/>
          <w:sz w:val="18"/>
          <w:szCs w:val="18"/>
        </w:rPr>
        <w:t>average</w:t>
      </w:r>
      <w:proofErr w:type="spellEnd"/>
      <w:r w:rsidRPr="00C7402B">
        <w:rPr>
          <w:rFonts w:ascii="Arial" w:hAnsi="Arial" w:cs="Arial"/>
          <w:sz w:val="18"/>
          <w:szCs w:val="18"/>
        </w:rPr>
        <w:t xml:space="preserve"> </w:t>
      </w:r>
      <w:proofErr w:type="spellStart"/>
      <w:r w:rsidRPr="00C7402B">
        <w:rPr>
          <w:rFonts w:ascii="Arial" w:hAnsi="Arial" w:cs="Arial"/>
          <w:sz w:val="18"/>
          <w:szCs w:val="18"/>
        </w:rPr>
        <w:t>rate</w:t>
      </w:r>
      <w:proofErr w:type="spellEnd"/>
      <w:r w:rsidRPr="00C7402B">
        <w:rPr>
          <w:rFonts w:ascii="Arial" w:hAnsi="Arial" w:cs="Arial"/>
          <w:sz w:val="18"/>
          <w:szCs w:val="18"/>
        </w:rPr>
        <w:t xml:space="preserve"> </w:t>
      </w:r>
      <w:proofErr w:type="spellStart"/>
      <w:r w:rsidRPr="00C7402B">
        <w:rPr>
          <w:rFonts w:ascii="Arial" w:hAnsi="Arial" w:cs="Arial"/>
          <w:sz w:val="18"/>
          <w:szCs w:val="18"/>
        </w:rPr>
        <w:t>of</w:t>
      </w:r>
      <w:proofErr w:type="spellEnd"/>
      <w:r w:rsidRPr="00C7402B">
        <w:rPr>
          <w:rFonts w:ascii="Arial" w:hAnsi="Arial" w:cs="Arial"/>
          <w:sz w:val="18"/>
          <w:szCs w:val="18"/>
        </w:rPr>
        <w:t xml:space="preserve"> </w:t>
      </w:r>
      <w:proofErr w:type="spellStart"/>
      <w:r w:rsidRPr="00C7402B">
        <w:rPr>
          <w:rFonts w:ascii="Arial" w:hAnsi="Arial" w:cs="Arial"/>
          <w:sz w:val="18"/>
          <w:szCs w:val="18"/>
        </w:rPr>
        <w:t>change</w:t>
      </w:r>
      <w:proofErr w:type="spellEnd"/>
      <w:r w:rsidRPr="00C7402B">
        <w:rPr>
          <w:rFonts w:ascii="Arial" w:hAnsi="Arial" w:cs="Arial"/>
          <w:sz w:val="18"/>
          <w:szCs w:val="18"/>
        </w:rPr>
        <w:t>) pro oblast Euro Area (</w:t>
      </w:r>
      <w:proofErr w:type="spellStart"/>
      <w:r w:rsidRPr="00C7402B">
        <w:rPr>
          <w:rFonts w:ascii="Arial" w:hAnsi="Arial" w:cs="Arial"/>
          <w:sz w:val="18"/>
          <w:szCs w:val="18"/>
        </w:rPr>
        <w:t>changing</w:t>
      </w:r>
      <w:proofErr w:type="spellEnd"/>
      <w:r w:rsidRPr="00C7402B">
        <w:rPr>
          <w:rFonts w:ascii="Arial" w:hAnsi="Arial" w:cs="Arial"/>
          <w:sz w:val="18"/>
          <w:szCs w:val="18"/>
        </w:rPr>
        <w:t xml:space="preserve"> </w:t>
      </w:r>
      <w:proofErr w:type="spellStart"/>
      <w:r w:rsidRPr="00C7402B">
        <w:rPr>
          <w:rFonts w:ascii="Arial" w:hAnsi="Arial" w:cs="Arial"/>
          <w:sz w:val="18"/>
          <w:szCs w:val="18"/>
        </w:rPr>
        <w:t>composition</w:t>
      </w:r>
      <w:proofErr w:type="spellEnd"/>
      <w:r w:rsidRPr="00C7402B">
        <w:rPr>
          <w:rFonts w:ascii="Arial" w:hAnsi="Arial" w:cs="Arial"/>
          <w:sz w:val="18"/>
          <w:szCs w:val="18"/>
        </w:rPr>
        <w:t xml:space="preserve">, zahrnující vždy aktuální členy Eurozóny), vyhlášeného ze strany </w:t>
      </w:r>
      <w:proofErr w:type="spellStart"/>
      <w:r w:rsidRPr="00C7402B">
        <w:rPr>
          <w:rFonts w:ascii="Arial" w:hAnsi="Arial" w:cs="Arial"/>
          <w:sz w:val="18"/>
          <w:szCs w:val="18"/>
        </w:rPr>
        <w:t>Eurostat</w:t>
      </w:r>
      <w:proofErr w:type="spellEnd"/>
      <w:r w:rsidRPr="00C7402B">
        <w:rPr>
          <w:rFonts w:ascii="Arial" w:hAnsi="Arial" w:cs="Arial"/>
          <w:sz w:val="18"/>
          <w:szCs w:val="18"/>
        </w:rPr>
        <w:t xml:space="preserve"> nebo jeho nástupnické organizace za předchozí kalendářní rok.</w:t>
      </w:r>
    </w:p>
    <w:p w14:paraId="63FFD033" w14:textId="77777777" w:rsidR="00F521E0" w:rsidRDefault="00F521E0" w:rsidP="00F521E0">
      <w:pPr>
        <w:tabs>
          <w:tab w:val="left" w:pos="360"/>
        </w:tabs>
        <w:ind w:left="357"/>
        <w:jc w:val="both"/>
        <w:rPr>
          <w:rFonts w:ascii="Arial" w:hAnsi="Arial" w:cs="Arial"/>
          <w:sz w:val="18"/>
          <w:szCs w:val="18"/>
        </w:rPr>
      </w:pPr>
    </w:p>
    <w:p w14:paraId="50B5E8D3" w14:textId="658A7121" w:rsidR="00DB0C32" w:rsidRDefault="007E2998" w:rsidP="007E2998">
      <w:pPr>
        <w:numPr>
          <w:ilvl w:val="0"/>
          <w:numId w:val="12"/>
        </w:numPr>
        <w:tabs>
          <w:tab w:val="left" w:pos="360"/>
        </w:tabs>
        <w:ind w:left="357" w:hanging="357"/>
        <w:jc w:val="both"/>
        <w:rPr>
          <w:rFonts w:ascii="Arial" w:hAnsi="Arial" w:cs="Arial"/>
          <w:sz w:val="18"/>
          <w:szCs w:val="18"/>
        </w:rPr>
      </w:pPr>
      <w:r w:rsidRPr="00EA38AB">
        <w:rPr>
          <w:rFonts w:ascii="Arial" w:hAnsi="Arial" w:cs="Arial"/>
          <w:sz w:val="18"/>
          <w:szCs w:val="18"/>
        </w:rPr>
        <w:t xml:space="preserve">Investor písemně informuje Obec ve lhůtě </w:t>
      </w:r>
      <w:r w:rsidR="00761776">
        <w:rPr>
          <w:rFonts w:ascii="Arial" w:hAnsi="Arial" w:cs="Arial"/>
          <w:sz w:val="18"/>
          <w:szCs w:val="18"/>
        </w:rPr>
        <w:t>60</w:t>
      </w:r>
      <w:r w:rsidRPr="00EA38AB">
        <w:rPr>
          <w:rFonts w:ascii="Arial" w:hAnsi="Arial" w:cs="Arial"/>
          <w:sz w:val="18"/>
          <w:szCs w:val="18"/>
        </w:rPr>
        <w:t xml:space="preserve"> dní od skončení k</w:t>
      </w:r>
      <w:r w:rsidRPr="00641495">
        <w:rPr>
          <w:rFonts w:ascii="Arial" w:hAnsi="Arial" w:cs="Arial"/>
          <w:sz w:val="18"/>
          <w:szCs w:val="18"/>
        </w:rPr>
        <w:t xml:space="preserve">alendářního roku </w:t>
      </w:r>
      <w:r w:rsidR="00EA38AB" w:rsidRPr="00173EC5">
        <w:rPr>
          <w:rFonts w:ascii="Arial" w:hAnsi="Arial" w:cs="Arial"/>
          <w:sz w:val="18"/>
          <w:szCs w:val="18"/>
        </w:rPr>
        <w:t xml:space="preserve">o výši celkového instalovaného elektrického výkonu </w:t>
      </w:r>
      <w:r w:rsidR="00B53EF7">
        <w:rPr>
          <w:rFonts w:ascii="Arial" w:hAnsi="Arial" w:cs="Arial"/>
          <w:sz w:val="18"/>
          <w:szCs w:val="18"/>
        </w:rPr>
        <w:t>všech VTE</w:t>
      </w:r>
      <w:r w:rsidR="00EA38AB" w:rsidRPr="00173EC5">
        <w:rPr>
          <w:rFonts w:ascii="Arial" w:hAnsi="Arial" w:cs="Arial"/>
          <w:sz w:val="18"/>
          <w:szCs w:val="18"/>
        </w:rPr>
        <w:t xml:space="preserve"> </w:t>
      </w:r>
      <w:r w:rsidR="00761776" w:rsidRPr="00753D00">
        <w:rPr>
          <w:rFonts w:ascii="Arial" w:hAnsi="Arial" w:cs="Arial"/>
          <w:sz w:val="18"/>
          <w:szCs w:val="18"/>
        </w:rPr>
        <w:t xml:space="preserve">na území Obce </w:t>
      </w:r>
      <w:r w:rsidR="00EA38AB" w:rsidRPr="00173EC5">
        <w:rPr>
          <w:rFonts w:ascii="Arial" w:hAnsi="Arial" w:cs="Arial"/>
          <w:sz w:val="18"/>
          <w:szCs w:val="18"/>
        </w:rPr>
        <w:t>v uplynulém roce</w:t>
      </w:r>
      <w:r w:rsidR="00E32074" w:rsidRPr="00641495">
        <w:rPr>
          <w:rFonts w:ascii="Arial" w:hAnsi="Arial" w:cs="Arial"/>
          <w:sz w:val="18"/>
          <w:szCs w:val="18"/>
        </w:rPr>
        <w:t xml:space="preserve">. </w:t>
      </w:r>
      <w:r w:rsidRPr="00641495">
        <w:rPr>
          <w:rFonts w:ascii="Arial" w:hAnsi="Arial" w:cs="Arial"/>
          <w:sz w:val="18"/>
          <w:szCs w:val="18"/>
        </w:rPr>
        <w:t>Obec</w:t>
      </w:r>
      <w:r w:rsidRPr="00EA38AB">
        <w:rPr>
          <w:rFonts w:ascii="Arial" w:hAnsi="Arial" w:cs="Arial"/>
          <w:sz w:val="18"/>
          <w:szCs w:val="18"/>
        </w:rPr>
        <w:t xml:space="preserve"> se zavazuje </w:t>
      </w:r>
      <w:r w:rsidR="009566CF" w:rsidRPr="00EA38AB">
        <w:rPr>
          <w:rFonts w:ascii="Arial" w:hAnsi="Arial" w:cs="Arial"/>
          <w:sz w:val="18"/>
          <w:szCs w:val="18"/>
        </w:rPr>
        <w:t xml:space="preserve">na základě výše uvedené informace </w:t>
      </w:r>
      <w:r w:rsidRPr="00EA38AB">
        <w:rPr>
          <w:rFonts w:ascii="Arial" w:hAnsi="Arial" w:cs="Arial"/>
          <w:sz w:val="18"/>
          <w:szCs w:val="18"/>
        </w:rPr>
        <w:t xml:space="preserve">vystavit Investorovi fakturu na úhradu pravidelné roční </w:t>
      </w:r>
      <w:r w:rsidR="003B50C4">
        <w:rPr>
          <w:rFonts w:ascii="Arial" w:hAnsi="Arial" w:cs="Arial"/>
          <w:sz w:val="18"/>
          <w:szCs w:val="18"/>
        </w:rPr>
        <w:t>odměny</w:t>
      </w:r>
      <w:r w:rsidRPr="00EA38AB">
        <w:rPr>
          <w:rFonts w:ascii="Arial" w:hAnsi="Arial" w:cs="Arial"/>
          <w:sz w:val="18"/>
          <w:szCs w:val="18"/>
        </w:rPr>
        <w:t xml:space="preserve"> ve lhůtě </w:t>
      </w:r>
      <w:r w:rsidR="00DB0C32">
        <w:rPr>
          <w:rFonts w:ascii="Arial" w:hAnsi="Arial" w:cs="Arial"/>
          <w:sz w:val="18"/>
          <w:szCs w:val="18"/>
        </w:rPr>
        <w:t>30</w:t>
      </w:r>
      <w:r w:rsidRPr="00EA38AB">
        <w:rPr>
          <w:rFonts w:ascii="Arial" w:hAnsi="Arial" w:cs="Arial"/>
          <w:sz w:val="18"/>
          <w:szCs w:val="18"/>
        </w:rPr>
        <w:t xml:space="preserve"> dní po obdržení informace</w:t>
      </w:r>
      <w:r w:rsidR="00163A51" w:rsidRPr="00EA38AB">
        <w:rPr>
          <w:rFonts w:ascii="Arial" w:hAnsi="Arial" w:cs="Arial"/>
          <w:sz w:val="18"/>
          <w:szCs w:val="18"/>
        </w:rPr>
        <w:t xml:space="preserve"> a</w:t>
      </w:r>
      <w:r w:rsidRPr="00EA38AB">
        <w:rPr>
          <w:rFonts w:ascii="Arial" w:hAnsi="Arial" w:cs="Arial"/>
          <w:sz w:val="18"/>
          <w:szCs w:val="18"/>
        </w:rPr>
        <w:t xml:space="preserve"> Investor se zavazuje uhradit fakturu ve lhůtě </w:t>
      </w:r>
      <w:r w:rsidR="00DB0C32">
        <w:rPr>
          <w:rFonts w:ascii="Arial" w:hAnsi="Arial" w:cs="Arial"/>
          <w:sz w:val="18"/>
          <w:szCs w:val="18"/>
        </w:rPr>
        <w:t>30</w:t>
      </w:r>
      <w:r w:rsidRPr="00EA38AB">
        <w:rPr>
          <w:rFonts w:ascii="Arial" w:hAnsi="Arial" w:cs="Arial"/>
          <w:sz w:val="18"/>
          <w:szCs w:val="18"/>
        </w:rPr>
        <w:t xml:space="preserve"> dní.</w:t>
      </w:r>
    </w:p>
    <w:p w14:paraId="6DB1D026" w14:textId="77777777" w:rsidR="00DB0C32" w:rsidRDefault="00DB0C32" w:rsidP="00DB0C32">
      <w:pPr>
        <w:pStyle w:val="Odstavecseseznamem"/>
        <w:rPr>
          <w:rFonts w:ascii="Arial" w:hAnsi="Arial" w:cs="Arial"/>
          <w:sz w:val="18"/>
          <w:szCs w:val="18"/>
        </w:rPr>
      </w:pPr>
    </w:p>
    <w:p w14:paraId="49A2749C" w14:textId="77777777" w:rsidR="00EA38AB" w:rsidRDefault="00EA38AB" w:rsidP="00EA38AB">
      <w:pPr>
        <w:tabs>
          <w:tab w:val="left" w:pos="360"/>
        </w:tabs>
        <w:ind w:left="357"/>
        <w:jc w:val="both"/>
        <w:rPr>
          <w:rFonts w:ascii="Arial" w:hAnsi="Arial" w:cs="Arial"/>
          <w:sz w:val="18"/>
          <w:szCs w:val="18"/>
        </w:rPr>
      </w:pPr>
    </w:p>
    <w:p w14:paraId="3CBB302D" w14:textId="77777777" w:rsidR="00FD1262" w:rsidRPr="006B2AEC" w:rsidRDefault="00FD1262" w:rsidP="00FD1262">
      <w:pPr>
        <w:tabs>
          <w:tab w:val="left" w:pos="0"/>
        </w:tabs>
        <w:jc w:val="center"/>
        <w:rPr>
          <w:rFonts w:ascii="Arial" w:hAnsi="Arial" w:cs="Arial"/>
          <w:b/>
          <w:bCs w:val="0"/>
          <w:sz w:val="18"/>
          <w:szCs w:val="18"/>
        </w:rPr>
      </w:pPr>
      <w:r w:rsidRPr="006B2AEC">
        <w:rPr>
          <w:rFonts w:ascii="Arial" w:hAnsi="Arial" w:cs="Arial"/>
          <w:b/>
          <w:bCs w:val="0"/>
          <w:sz w:val="18"/>
          <w:szCs w:val="18"/>
        </w:rPr>
        <w:t>V.</w:t>
      </w:r>
    </w:p>
    <w:p w14:paraId="743413B9" w14:textId="77777777" w:rsidR="00FD1262" w:rsidRPr="006B2AEC" w:rsidRDefault="00FD1262" w:rsidP="00FD1262">
      <w:pPr>
        <w:tabs>
          <w:tab w:val="left" w:pos="0"/>
        </w:tabs>
        <w:jc w:val="center"/>
        <w:rPr>
          <w:rFonts w:ascii="Arial" w:hAnsi="Arial" w:cs="Arial"/>
          <w:sz w:val="18"/>
          <w:szCs w:val="18"/>
        </w:rPr>
      </w:pPr>
      <w:r w:rsidRPr="006B2AEC">
        <w:rPr>
          <w:rFonts w:ascii="Arial" w:hAnsi="Arial" w:cs="Arial"/>
          <w:b/>
          <w:bCs w:val="0"/>
          <w:sz w:val="18"/>
          <w:szCs w:val="18"/>
        </w:rPr>
        <w:t>Doba trvání smlouvy</w:t>
      </w:r>
    </w:p>
    <w:p w14:paraId="0CE59732" w14:textId="77777777" w:rsidR="00FD1262" w:rsidRPr="006B2AEC" w:rsidRDefault="00FD1262" w:rsidP="001B35BB">
      <w:pPr>
        <w:tabs>
          <w:tab w:val="left" w:pos="0"/>
        </w:tabs>
        <w:jc w:val="both"/>
        <w:rPr>
          <w:rFonts w:ascii="Arial" w:hAnsi="Arial" w:cs="Arial"/>
          <w:sz w:val="18"/>
          <w:szCs w:val="18"/>
        </w:rPr>
      </w:pPr>
    </w:p>
    <w:p w14:paraId="5EE61DB9" w14:textId="77777777" w:rsidR="001B35BB" w:rsidRPr="006B2AEC" w:rsidRDefault="00FD1262" w:rsidP="00FD1262">
      <w:pPr>
        <w:numPr>
          <w:ilvl w:val="3"/>
          <w:numId w:val="12"/>
        </w:numPr>
        <w:tabs>
          <w:tab w:val="clear" w:pos="2880"/>
          <w:tab w:val="left" w:pos="0"/>
        </w:tabs>
        <w:ind w:left="284" w:hanging="284"/>
        <w:jc w:val="both"/>
        <w:rPr>
          <w:rFonts w:ascii="Arial" w:hAnsi="Arial" w:cs="Arial"/>
          <w:sz w:val="18"/>
          <w:szCs w:val="18"/>
        </w:rPr>
      </w:pPr>
      <w:r w:rsidRPr="006B2AEC">
        <w:rPr>
          <w:rFonts w:ascii="Arial" w:hAnsi="Arial" w:cs="Arial"/>
          <w:sz w:val="18"/>
          <w:szCs w:val="18"/>
        </w:rPr>
        <w:t xml:space="preserve">Tato smlouva se uzavírá na </w:t>
      </w:r>
      <w:r w:rsidRPr="00C7402B">
        <w:rPr>
          <w:rFonts w:ascii="Arial" w:hAnsi="Arial" w:cs="Arial"/>
          <w:sz w:val="18"/>
          <w:szCs w:val="18"/>
        </w:rPr>
        <w:t xml:space="preserve">dobu určitou do 31. 12. </w:t>
      </w:r>
      <w:r w:rsidR="00915222" w:rsidRPr="00C7402B">
        <w:rPr>
          <w:rFonts w:ascii="Arial" w:hAnsi="Arial" w:cs="Arial"/>
          <w:sz w:val="18"/>
          <w:szCs w:val="18"/>
        </w:rPr>
        <w:t>2059</w:t>
      </w:r>
      <w:r w:rsidRPr="00C7402B">
        <w:rPr>
          <w:rFonts w:ascii="Arial" w:hAnsi="Arial" w:cs="Arial"/>
          <w:sz w:val="18"/>
          <w:szCs w:val="18"/>
        </w:rPr>
        <w:t>.</w:t>
      </w:r>
    </w:p>
    <w:p w14:paraId="3D0F23C4" w14:textId="77777777" w:rsidR="001B35BB" w:rsidRPr="006B2AEC" w:rsidRDefault="001B35BB" w:rsidP="001B35BB">
      <w:pPr>
        <w:tabs>
          <w:tab w:val="left" w:pos="0"/>
        </w:tabs>
        <w:ind w:left="284"/>
        <w:jc w:val="both"/>
        <w:rPr>
          <w:rFonts w:ascii="Arial" w:hAnsi="Arial" w:cs="Arial"/>
          <w:sz w:val="18"/>
          <w:szCs w:val="18"/>
        </w:rPr>
      </w:pPr>
    </w:p>
    <w:p w14:paraId="08DBDCB7" w14:textId="5087A505" w:rsidR="001B35BB" w:rsidRPr="006B2AEC" w:rsidRDefault="00202365" w:rsidP="001B35BB">
      <w:pPr>
        <w:numPr>
          <w:ilvl w:val="3"/>
          <w:numId w:val="12"/>
        </w:numPr>
        <w:tabs>
          <w:tab w:val="clear" w:pos="2880"/>
          <w:tab w:val="left" w:pos="0"/>
        </w:tabs>
        <w:ind w:left="284" w:hanging="284"/>
        <w:jc w:val="both"/>
        <w:rPr>
          <w:rFonts w:ascii="Arial" w:hAnsi="Arial" w:cs="Arial"/>
          <w:sz w:val="18"/>
          <w:szCs w:val="18"/>
        </w:rPr>
      </w:pPr>
      <w:r w:rsidRPr="006B2AEC">
        <w:rPr>
          <w:rFonts w:ascii="Arial" w:hAnsi="Arial" w:cs="Arial"/>
          <w:sz w:val="18"/>
          <w:szCs w:val="18"/>
        </w:rPr>
        <w:t>Důvodem</w:t>
      </w:r>
      <w:r w:rsidR="001B35BB" w:rsidRPr="006B2AEC">
        <w:rPr>
          <w:rFonts w:ascii="Arial" w:hAnsi="Arial" w:cs="Arial"/>
          <w:sz w:val="18"/>
          <w:szCs w:val="18"/>
        </w:rPr>
        <w:t xml:space="preserve"> sjednání doby dle odst. 1 </w:t>
      </w:r>
      <w:r w:rsidR="003B50C4">
        <w:rPr>
          <w:rFonts w:ascii="Arial" w:hAnsi="Arial" w:cs="Arial"/>
          <w:sz w:val="18"/>
          <w:szCs w:val="18"/>
        </w:rPr>
        <w:t xml:space="preserve">tohoto článku smlouvy </w:t>
      </w:r>
      <w:r w:rsidR="001B35BB" w:rsidRPr="006B2AEC">
        <w:rPr>
          <w:rFonts w:ascii="Arial" w:hAnsi="Arial" w:cs="Arial"/>
          <w:sz w:val="18"/>
          <w:szCs w:val="18"/>
        </w:rPr>
        <w:t xml:space="preserve">je </w:t>
      </w:r>
      <w:r w:rsidR="00494627" w:rsidRPr="006B2AEC">
        <w:rPr>
          <w:rFonts w:ascii="Arial" w:hAnsi="Arial" w:cs="Arial"/>
          <w:sz w:val="18"/>
          <w:szCs w:val="18"/>
        </w:rPr>
        <w:t>zájem</w:t>
      </w:r>
      <w:r w:rsidRPr="006B2AEC">
        <w:rPr>
          <w:rFonts w:ascii="Arial" w:hAnsi="Arial" w:cs="Arial"/>
          <w:sz w:val="18"/>
          <w:szCs w:val="18"/>
        </w:rPr>
        <w:t xml:space="preserve"> </w:t>
      </w:r>
      <w:r w:rsidR="00E34141" w:rsidRPr="006B2AEC">
        <w:rPr>
          <w:rFonts w:ascii="Arial" w:hAnsi="Arial" w:cs="Arial"/>
          <w:sz w:val="18"/>
          <w:szCs w:val="18"/>
        </w:rPr>
        <w:t>Smluv</w:t>
      </w:r>
      <w:r w:rsidR="00494627" w:rsidRPr="006B2AEC">
        <w:rPr>
          <w:rFonts w:ascii="Arial" w:hAnsi="Arial" w:cs="Arial"/>
          <w:sz w:val="18"/>
          <w:szCs w:val="18"/>
        </w:rPr>
        <w:t>ních stran</w:t>
      </w:r>
      <w:r w:rsidR="00E34141" w:rsidRPr="006B2AEC">
        <w:rPr>
          <w:rFonts w:ascii="Arial" w:hAnsi="Arial" w:cs="Arial"/>
          <w:sz w:val="18"/>
          <w:szCs w:val="18"/>
        </w:rPr>
        <w:t xml:space="preserve"> </w:t>
      </w:r>
      <w:r w:rsidR="00494627" w:rsidRPr="006B2AEC">
        <w:rPr>
          <w:rFonts w:ascii="Arial" w:hAnsi="Arial" w:cs="Arial"/>
          <w:sz w:val="18"/>
          <w:szCs w:val="18"/>
        </w:rPr>
        <w:t>uzavřít smlouvu</w:t>
      </w:r>
      <w:r w:rsidR="001B35BB" w:rsidRPr="006B2AEC">
        <w:rPr>
          <w:rFonts w:ascii="Arial" w:hAnsi="Arial" w:cs="Arial"/>
          <w:sz w:val="18"/>
          <w:szCs w:val="18"/>
        </w:rPr>
        <w:t xml:space="preserve"> </w:t>
      </w:r>
      <w:r w:rsidR="00494627" w:rsidRPr="006B2AEC">
        <w:rPr>
          <w:rFonts w:ascii="Arial" w:hAnsi="Arial" w:cs="Arial"/>
          <w:sz w:val="18"/>
          <w:szCs w:val="18"/>
        </w:rPr>
        <w:t xml:space="preserve">na </w:t>
      </w:r>
      <w:r w:rsidR="001B35BB" w:rsidRPr="006B2AEC">
        <w:rPr>
          <w:rFonts w:ascii="Arial" w:hAnsi="Arial" w:cs="Arial"/>
          <w:sz w:val="18"/>
          <w:szCs w:val="18"/>
        </w:rPr>
        <w:t xml:space="preserve">celou dobu realizace </w:t>
      </w:r>
      <w:r w:rsidR="00B53EF7">
        <w:rPr>
          <w:rFonts w:ascii="Arial" w:hAnsi="Arial" w:cs="Arial"/>
          <w:sz w:val="18"/>
          <w:szCs w:val="18"/>
        </w:rPr>
        <w:t>VTE na území Obce</w:t>
      </w:r>
      <w:r w:rsidR="001B35BB" w:rsidRPr="006B2AEC">
        <w:rPr>
          <w:rFonts w:ascii="Arial" w:hAnsi="Arial" w:cs="Arial"/>
          <w:sz w:val="18"/>
          <w:szCs w:val="18"/>
        </w:rPr>
        <w:t xml:space="preserve"> až do trvalého ukončení provozu poslední </w:t>
      </w:r>
      <w:r w:rsidR="00F74A63">
        <w:rPr>
          <w:rFonts w:ascii="Arial" w:hAnsi="Arial" w:cs="Arial"/>
          <w:sz w:val="18"/>
          <w:szCs w:val="18"/>
        </w:rPr>
        <w:t>VTE</w:t>
      </w:r>
      <w:r w:rsidR="001B35BB" w:rsidRPr="006B2AEC">
        <w:rPr>
          <w:rFonts w:ascii="Arial" w:hAnsi="Arial" w:cs="Arial"/>
          <w:sz w:val="18"/>
          <w:szCs w:val="18"/>
        </w:rPr>
        <w:t xml:space="preserve"> na území Obce, včetně doby potřebné na odstranění </w:t>
      </w:r>
      <w:r w:rsidR="00F74A63">
        <w:rPr>
          <w:rFonts w:ascii="Arial" w:hAnsi="Arial" w:cs="Arial"/>
          <w:sz w:val="18"/>
          <w:szCs w:val="18"/>
        </w:rPr>
        <w:t>staveb VTE na území Obce</w:t>
      </w:r>
      <w:r w:rsidR="001B35BB" w:rsidRPr="006B2AEC">
        <w:rPr>
          <w:rFonts w:ascii="Arial" w:hAnsi="Arial" w:cs="Arial"/>
          <w:sz w:val="18"/>
          <w:szCs w:val="18"/>
        </w:rPr>
        <w:t xml:space="preserve"> a rekultivace území</w:t>
      </w:r>
      <w:r w:rsidRPr="006B2AEC">
        <w:rPr>
          <w:rFonts w:ascii="Arial" w:hAnsi="Arial" w:cs="Arial"/>
          <w:sz w:val="18"/>
          <w:szCs w:val="18"/>
        </w:rPr>
        <w:t xml:space="preserve">. Účelem tohoto ujednání </w:t>
      </w:r>
      <w:r w:rsidR="00494627" w:rsidRPr="006B2AEC">
        <w:rPr>
          <w:rFonts w:ascii="Arial" w:hAnsi="Arial" w:cs="Arial"/>
          <w:sz w:val="18"/>
          <w:szCs w:val="18"/>
        </w:rPr>
        <w:t>S</w:t>
      </w:r>
      <w:r w:rsidRPr="006B2AEC">
        <w:rPr>
          <w:rFonts w:ascii="Arial" w:hAnsi="Arial" w:cs="Arial"/>
          <w:sz w:val="18"/>
          <w:szCs w:val="18"/>
        </w:rPr>
        <w:t xml:space="preserve">mluvních stran je </w:t>
      </w:r>
      <w:r w:rsidR="00C35E21">
        <w:rPr>
          <w:rFonts w:ascii="Arial" w:hAnsi="Arial" w:cs="Arial"/>
          <w:sz w:val="18"/>
          <w:szCs w:val="18"/>
        </w:rPr>
        <w:t xml:space="preserve">zejména </w:t>
      </w:r>
      <w:r w:rsidR="001B35BB" w:rsidRPr="006B2AEC">
        <w:rPr>
          <w:rFonts w:ascii="Arial" w:hAnsi="Arial" w:cs="Arial"/>
          <w:sz w:val="18"/>
          <w:szCs w:val="18"/>
        </w:rPr>
        <w:t xml:space="preserve">zajištění pravidelné roční </w:t>
      </w:r>
      <w:r w:rsidR="003B50C4">
        <w:rPr>
          <w:rFonts w:ascii="Arial" w:hAnsi="Arial" w:cs="Arial"/>
          <w:sz w:val="18"/>
          <w:szCs w:val="18"/>
        </w:rPr>
        <w:t>odměny</w:t>
      </w:r>
      <w:r w:rsidR="001B35BB" w:rsidRPr="006B2AEC">
        <w:rPr>
          <w:rFonts w:ascii="Arial" w:hAnsi="Arial" w:cs="Arial"/>
          <w:sz w:val="18"/>
          <w:szCs w:val="18"/>
        </w:rPr>
        <w:t xml:space="preserve"> Obci dle čl. IV. odst. </w:t>
      </w:r>
      <w:r w:rsidR="004A32D7">
        <w:rPr>
          <w:rFonts w:ascii="Arial" w:hAnsi="Arial" w:cs="Arial"/>
          <w:sz w:val="18"/>
          <w:szCs w:val="18"/>
        </w:rPr>
        <w:fldChar w:fldCharType="begin"/>
      </w:r>
      <w:r w:rsidR="004A32D7">
        <w:rPr>
          <w:rFonts w:ascii="Arial" w:hAnsi="Arial" w:cs="Arial"/>
          <w:sz w:val="18"/>
          <w:szCs w:val="18"/>
        </w:rPr>
        <w:instrText xml:space="preserve"> REF _Ref144988979 \r \h </w:instrText>
      </w:r>
      <w:r w:rsidR="004A32D7">
        <w:rPr>
          <w:rFonts w:ascii="Arial" w:hAnsi="Arial" w:cs="Arial"/>
          <w:sz w:val="18"/>
          <w:szCs w:val="18"/>
        </w:rPr>
      </w:r>
      <w:r w:rsidR="004A32D7">
        <w:rPr>
          <w:rFonts w:ascii="Arial" w:hAnsi="Arial" w:cs="Arial"/>
          <w:sz w:val="18"/>
          <w:szCs w:val="18"/>
        </w:rPr>
        <w:fldChar w:fldCharType="separate"/>
      </w:r>
      <w:r w:rsidR="00B736F6">
        <w:rPr>
          <w:rFonts w:ascii="Arial" w:hAnsi="Arial" w:cs="Arial"/>
          <w:sz w:val="18"/>
          <w:szCs w:val="18"/>
        </w:rPr>
        <w:t>1</w:t>
      </w:r>
      <w:r w:rsidR="004A32D7">
        <w:rPr>
          <w:rFonts w:ascii="Arial" w:hAnsi="Arial" w:cs="Arial"/>
          <w:sz w:val="18"/>
          <w:szCs w:val="18"/>
        </w:rPr>
        <w:fldChar w:fldCharType="end"/>
      </w:r>
      <w:r w:rsidR="004A32D7">
        <w:rPr>
          <w:rFonts w:ascii="Arial" w:hAnsi="Arial" w:cs="Arial"/>
          <w:sz w:val="18"/>
          <w:szCs w:val="18"/>
        </w:rPr>
        <w:t xml:space="preserve"> </w:t>
      </w:r>
      <w:r w:rsidR="001B35BB" w:rsidRPr="006B2AEC">
        <w:rPr>
          <w:rFonts w:ascii="Arial" w:hAnsi="Arial" w:cs="Arial"/>
          <w:sz w:val="18"/>
          <w:szCs w:val="18"/>
        </w:rPr>
        <w:t xml:space="preserve">této smlouvy </w:t>
      </w:r>
      <w:r w:rsidR="00320330" w:rsidRPr="006B2AEC">
        <w:rPr>
          <w:rFonts w:ascii="Arial" w:hAnsi="Arial" w:cs="Arial"/>
          <w:sz w:val="18"/>
          <w:szCs w:val="18"/>
        </w:rPr>
        <w:t xml:space="preserve">po celou dobu provozu </w:t>
      </w:r>
      <w:r w:rsidR="00F74A63">
        <w:rPr>
          <w:rFonts w:ascii="Arial" w:hAnsi="Arial" w:cs="Arial"/>
          <w:sz w:val="18"/>
          <w:szCs w:val="18"/>
        </w:rPr>
        <w:t>VTE na území Obce</w:t>
      </w:r>
      <w:r w:rsidR="00320330" w:rsidRPr="006B2AEC">
        <w:rPr>
          <w:rFonts w:ascii="Arial" w:hAnsi="Arial" w:cs="Arial"/>
          <w:sz w:val="18"/>
          <w:szCs w:val="18"/>
        </w:rPr>
        <w:t xml:space="preserve"> až do trvalého ukončení </w:t>
      </w:r>
      <w:r w:rsidR="001B35BB" w:rsidRPr="006B2AEC">
        <w:rPr>
          <w:rFonts w:ascii="Arial" w:hAnsi="Arial" w:cs="Arial"/>
          <w:sz w:val="18"/>
          <w:szCs w:val="18"/>
        </w:rPr>
        <w:t xml:space="preserve">provozu poslední </w:t>
      </w:r>
      <w:r w:rsidR="00F74A63">
        <w:rPr>
          <w:rFonts w:ascii="Arial" w:hAnsi="Arial" w:cs="Arial"/>
          <w:sz w:val="18"/>
          <w:szCs w:val="18"/>
        </w:rPr>
        <w:t>VTE na území Obce</w:t>
      </w:r>
      <w:r w:rsidR="001B35BB" w:rsidRPr="006B2AEC">
        <w:rPr>
          <w:rFonts w:ascii="Arial" w:hAnsi="Arial" w:cs="Arial"/>
          <w:sz w:val="18"/>
          <w:szCs w:val="18"/>
        </w:rPr>
        <w:t xml:space="preserve">. Investor i Obec se výslovně vzdávají svého práva domáhat se zrušení závazků z této smlouvy podle </w:t>
      </w:r>
      <w:proofErr w:type="spellStart"/>
      <w:r w:rsidR="001B35BB" w:rsidRPr="006B2AEC">
        <w:rPr>
          <w:rFonts w:ascii="Arial" w:hAnsi="Arial" w:cs="Arial"/>
          <w:sz w:val="18"/>
          <w:szCs w:val="18"/>
        </w:rPr>
        <w:t>ust</w:t>
      </w:r>
      <w:proofErr w:type="spellEnd"/>
      <w:r w:rsidR="001B35BB" w:rsidRPr="006B2AEC">
        <w:rPr>
          <w:rFonts w:ascii="Arial" w:hAnsi="Arial" w:cs="Arial"/>
          <w:sz w:val="18"/>
          <w:szCs w:val="18"/>
        </w:rPr>
        <w:t>. §</w:t>
      </w:r>
      <w:r w:rsidR="004A32D7">
        <w:rPr>
          <w:rFonts w:ascii="Arial" w:hAnsi="Arial" w:cs="Arial"/>
          <w:sz w:val="18"/>
          <w:szCs w:val="18"/>
        </w:rPr>
        <w:t> </w:t>
      </w:r>
      <w:r w:rsidR="001B35BB" w:rsidRPr="006B2AEC">
        <w:rPr>
          <w:rFonts w:ascii="Arial" w:hAnsi="Arial" w:cs="Arial"/>
          <w:sz w:val="18"/>
          <w:szCs w:val="18"/>
        </w:rPr>
        <w:t>2000 občanského zákoníku.</w:t>
      </w:r>
    </w:p>
    <w:p w14:paraId="75AF0908" w14:textId="77777777" w:rsidR="001B35BB" w:rsidRPr="006B2AEC" w:rsidRDefault="001B35BB" w:rsidP="001B35BB">
      <w:pPr>
        <w:tabs>
          <w:tab w:val="left" w:pos="0"/>
        </w:tabs>
        <w:ind w:left="284"/>
        <w:jc w:val="both"/>
        <w:rPr>
          <w:rFonts w:ascii="Arial" w:hAnsi="Arial" w:cs="Arial"/>
          <w:sz w:val="18"/>
          <w:szCs w:val="18"/>
        </w:rPr>
      </w:pPr>
    </w:p>
    <w:p w14:paraId="3A418759" w14:textId="558650A1" w:rsidR="00E672E0" w:rsidRDefault="00E672E0" w:rsidP="00E672E0">
      <w:pPr>
        <w:numPr>
          <w:ilvl w:val="3"/>
          <w:numId w:val="12"/>
        </w:numPr>
        <w:tabs>
          <w:tab w:val="clear" w:pos="2880"/>
          <w:tab w:val="left" w:pos="0"/>
        </w:tabs>
        <w:ind w:left="284" w:hanging="284"/>
        <w:jc w:val="both"/>
        <w:rPr>
          <w:rFonts w:ascii="Arial" w:hAnsi="Arial" w:cs="Arial"/>
          <w:sz w:val="18"/>
          <w:szCs w:val="18"/>
        </w:rPr>
      </w:pPr>
      <w:r w:rsidRPr="00E672E0">
        <w:rPr>
          <w:rFonts w:ascii="Arial" w:hAnsi="Arial" w:cs="Arial"/>
          <w:sz w:val="18"/>
          <w:szCs w:val="18"/>
        </w:rPr>
        <w:lastRenderedPageBreak/>
        <w:t xml:space="preserve">Pokud bude provoz </w:t>
      </w:r>
      <w:r w:rsidR="00F74A63">
        <w:rPr>
          <w:rFonts w:ascii="Arial" w:hAnsi="Arial" w:cs="Arial"/>
          <w:sz w:val="18"/>
          <w:szCs w:val="18"/>
        </w:rPr>
        <w:t>některé VTE na území Obce</w:t>
      </w:r>
      <w:r w:rsidRPr="00E672E0">
        <w:rPr>
          <w:rFonts w:ascii="Arial" w:hAnsi="Arial" w:cs="Arial"/>
          <w:sz w:val="18"/>
          <w:szCs w:val="18"/>
        </w:rPr>
        <w:t xml:space="preserve"> ukončen dříve</w:t>
      </w:r>
      <w:r w:rsidR="00C0636B">
        <w:rPr>
          <w:rFonts w:ascii="Arial" w:hAnsi="Arial" w:cs="Arial"/>
          <w:sz w:val="18"/>
          <w:szCs w:val="18"/>
        </w:rPr>
        <w:t>,</w:t>
      </w:r>
      <w:r w:rsidRPr="00E672E0">
        <w:rPr>
          <w:rFonts w:ascii="Arial" w:hAnsi="Arial" w:cs="Arial"/>
          <w:sz w:val="18"/>
          <w:szCs w:val="18"/>
        </w:rPr>
        <w:t xml:space="preserve"> než skončí sjednaná doba trvání této </w:t>
      </w:r>
      <w:r>
        <w:rPr>
          <w:rFonts w:ascii="Arial" w:hAnsi="Arial" w:cs="Arial"/>
          <w:sz w:val="18"/>
          <w:szCs w:val="18"/>
        </w:rPr>
        <w:t>smlouvy</w:t>
      </w:r>
      <w:r w:rsidRPr="00E672E0">
        <w:rPr>
          <w:rFonts w:ascii="Arial" w:hAnsi="Arial" w:cs="Arial"/>
          <w:sz w:val="18"/>
          <w:szCs w:val="18"/>
        </w:rPr>
        <w:t xml:space="preserve">, a pokud tuto skutečnost Investor prokazatelně oznámí Obci a Investor současně splní svou povinnost odstranit nadzemní části </w:t>
      </w:r>
      <w:r w:rsidR="009645F8">
        <w:rPr>
          <w:rFonts w:ascii="Arial" w:hAnsi="Arial" w:cs="Arial"/>
          <w:sz w:val="18"/>
          <w:szCs w:val="18"/>
        </w:rPr>
        <w:t>této VTE na území Obce</w:t>
      </w:r>
      <w:r w:rsidRPr="00E672E0">
        <w:rPr>
          <w:rFonts w:ascii="Arial" w:hAnsi="Arial" w:cs="Arial"/>
          <w:sz w:val="18"/>
          <w:szCs w:val="18"/>
        </w:rPr>
        <w:t xml:space="preserve"> podle čl. </w:t>
      </w:r>
      <w:r>
        <w:rPr>
          <w:rFonts w:ascii="Arial" w:hAnsi="Arial" w:cs="Arial"/>
          <w:sz w:val="18"/>
          <w:szCs w:val="18"/>
        </w:rPr>
        <w:t>II</w:t>
      </w:r>
      <w:r w:rsidRPr="00E672E0">
        <w:rPr>
          <w:rFonts w:ascii="Arial" w:hAnsi="Arial" w:cs="Arial"/>
          <w:sz w:val="18"/>
          <w:szCs w:val="18"/>
        </w:rPr>
        <w:t xml:space="preserve">. odst. </w:t>
      </w:r>
      <w:r w:rsidR="00DB0C32">
        <w:rPr>
          <w:rFonts w:ascii="Arial" w:hAnsi="Arial" w:cs="Arial"/>
          <w:sz w:val="18"/>
          <w:szCs w:val="18"/>
        </w:rPr>
        <w:t>6</w:t>
      </w:r>
      <w:r>
        <w:rPr>
          <w:rFonts w:ascii="Arial" w:hAnsi="Arial" w:cs="Arial"/>
          <w:sz w:val="18"/>
          <w:szCs w:val="18"/>
        </w:rPr>
        <w:t>.</w:t>
      </w:r>
      <w:r w:rsidRPr="00E672E0">
        <w:rPr>
          <w:rFonts w:ascii="Arial" w:hAnsi="Arial" w:cs="Arial"/>
          <w:sz w:val="18"/>
          <w:szCs w:val="18"/>
        </w:rPr>
        <w:t xml:space="preserve"> této </w:t>
      </w:r>
      <w:r>
        <w:rPr>
          <w:rFonts w:ascii="Arial" w:hAnsi="Arial" w:cs="Arial"/>
          <w:sz w:val="18"/>
          <w:szCs w:val="18"/>
        </w:rPr>
        <w:t>smlouvy</w:t>
      </w:r>
      <w:r w:rsidRPr="00E672E0">
        <w:rPr>
          <w:rFonts w:ascii="Arial" w:hAnsi="Arial" w:cs="Arial"/>
          <w:sz w:val="18"/>
          <w:szCs w:val="18"/>
        </w:rPr>
        <w:t xml:space="preserve">, je Investor oprávněn </w:t>
      </w:r>
      <w:r w:rsidR="009645F8">
        <w:rPr>
          <w:rFonts w:ascii="Arial" w:hAnsi="Arial" w:cs="Arial"/>
          <w:sz w:val="18"/>
          <w:szCs w:val="18"/>
        </w:rPr>
        <w:t xml:space="preserve">pouze </w:t>
      </w:r>
      <w:r w:rsidRPr="00E672E0">
        <w:rPr>
          <w:rFonts w:ascii="Arial" w:hAnsi="Arial" w:cs="Arial"/>
          <w:sz w:val="18"/>
          <w:szCs w:val="18"/>
        </w:rPr>
        <w:t xml:space="preserve">ve vztahu </w:t>
      </w:r>
      <w:r w:rsidR="009645F8">
        <w:rPr>
          <w:rFonts w:ascii="Arial" w:hAnsi="Arial" w:cs="Arial"/>
          <w:sz w:val="18"/>
          <w:szCs w:val="18"/>
        </w:rPr>
        <w:t>k této VTE na území Obce, jejíž provoz byl ukončen,</w:t>
      </w:r>
      <w:r w:rsidRPr="00E672E0">
        <w:rPr>
          <w:rFonts w:ascii="Arial" w:hAnsi="Arial" w:cs="Arial"/>
          <w:sz w:val="18"/>
          <w:szCs w:val="18"/>
        </w:rPr>
        <w:t xml:space="preserve"> odstoupit od této </w:t>
      </w:r>
      <w:r>
        <w:rPr>
          <w:rFonts w:ascii="Arial" w:hAnsi="Arial" w:cs="Arial"/>
          <w:sz w:val="18"/>
          <w:szCs w:val="18"/>
        </w:rPr>
        <w:t>smlouvy</w:t>
      </w:r>
      <w:r w:rsidRPr="00E672E0">
        <w:rPr>
          <w:rFonts w:ascii="Arial" w:hAnsi="Arial" w:cs="Arial"/>
          <w:sz w:val="18"/>
          <w:szCs w:val="18"/>
        </w:rPr>
        <w:t xml:space="preserve"> a od </w:t>
      </w:r>
      <w:r>
        <w:rPr>
          <w:rFonts w:ascii="Arial" w:hAnsi="Arial" w:cs="Arial"/>
          <w:sz w:val="18"/>
          <w:szCs w:val="18"/>
        </w:rPr>
        <w:t>s</w:t>
      </w:r>
      <w:r w:rsidRPr="00E672E0">
        <w:rPr>
          <w:rFonts w:ascii="Arial" w:hAnsi="Arial" w:cs="Arial"/>
          <w:sz w:val="18"/>
          <w:szCs w:val="18"/>
        </w:rPr>
        <w:t xml:space="preserve">mlouvy o zřízení služebnosti, včetně budoucích </w:t>
      </w:r>
      <w:r w:rsidR="003B50C4">
        <w:rPr>
          <w:rFonts w:ascii="Arial" w:hAnsi="Arial" w:cs="Arial"/>
          <w:sz w:val="18"/>
          <w:szCs w:val="18"/>
        </w:rPr>
        <w:t>plateb odměn</w:t>
      </w:r>
      <w:r w:rsidRPr="00E672E0">
        <w:rPr>
          <w:rFonts w:ascii="Arial" w:hAnsi="Arial" w:cs="Arial"/>
          <w:sz w:val="18"/>
          <w:szCs w:val="18"/>
        </w:rPr>
        <w:t xml:space="preserve"> za </w:t>
      </w:r>
      <w:r w:rsidR="009645F8">
        <w:rPr>
          <w:rFonts w:ascii="Arial" w:hAnsi="Arial" w:cs="Arial"/>
          <w:sz w:val="18"/>
          <w:szCs w:val="18"/>
        </w:rPr>
        <w:t>tuto VTE na území Obce, jejíž provoz byl ukončen</w:t>
      </w:r>
      <w:r>
        <w:rPr>
          <w:rFonts w:ascii="Arial" w:hAnsi="Arial" w:cs="Arial"/>
          <w:sz w:val="18"/>
          <w:szCs w:val="18"/>
        </w:rPr>
        <w:t>.</w:t>
      </w:r>
      <w:r w:rsidR="00200BDE">
        <w:rPr>
          <w:rFonts w:ascii="Arial" w:hAnsi="Arial" w:cs="Arial"/>
          <w:sz w:val="18"/>
          <w:szCs w:val="18"/>
        </w:rPr>
        <w:t xml:space="preserve"> Platby odměn dle této</w:t>
      </w:r>
      <w:r w:rsidR="00714CE1">
        <w:rPr>
          <w:rFonts w:ascii="Arial" w:hAnsi="Arial" w:cs="Arial"/>
          <w:sz w:val="18"/>
          <w:szCs w:val="18"/>
        </w:rPr>
        <w:t xml:space="preserve"> </w:t>
      </w:r>
      <w:r w:rsidR="00200BDE">
        <w:rPr>
          <w:rFonts w:ascii="Arial" w:hAnsi="Arial" w:cs="Arial"/>
          <w:sz w:val="18"/>
          <w:szCs w:val="18"/>
        </w:rPr>
        <w:t>Smlouvy za ostatní fungující VTE na území Obce nebudou tímto odstoupením nijak dotčeny</w:t>
      </w:r>
      <w:r>
        <w:rPr>
          <w:rFonts w:ascii="Arial" w:hAnsi="Arial" w:cs="Arial"/>
          <w:sz w:val="18"/>
          <w:szCs w:val="18"/>
        </w:rPr>
        <w:t>.</w:t>
      </w:r>
    </w:p>
    <w:p w14:paraId="7D3F5988" w14:textId="77777777" w:rsidR="002B767E" w:rsidRDefault="002B767E" w:rsidP="002B767E">
      <w:pPr>
        <w:pStyle w:val="Odstavecseseznamem"/>
        <w:rPr>
          <w:rFonts w:ascii="Arial" w:hAnsi="Arial" w:cs="Arial"/>
          <w:sz w:val="18"/>
          <w:szCs w:val="18"/>
        </w:rPr>
      </w:pPr>
    </w:p>
    <w:p w14:paraId="78B61B39" w14:textId="5AABF1FB" w:rsidR="002B767E" w:rsidRDefault="002B767E" w:rsidP="002B767E">
      <w:pPr>
        <w:numPr>
          <w:ilvl w:val="3"/>
          <w:numId w:val="12"/>
        </w:numPr>
        <w:tabs>
          <w:tab w:val="clear" w:pos="2880"/>
          <w:tab w:val="left" w:pos="0"/>
        </w:tabs>
        <w:ind w:left="284" w:hanging="284"/>
        <w:jc w:val="both"/>
        <w:rPr>
          <w:rFonts w:ascii="Arial" w:hAnsi="Arial" w:cs="Arial"/>
          <w:sz w:val="18"/>
          <w:szCs w:val="18"/>
        </w:rPr>
      </w:pPr>
      <w:r w:rsidRPr="006B2AEC">
        <w:rPr>
          <w:rFonts w:ascii="Arial" w:hAnsi="Arial" w:cs="Arial"/>
          <w:sz w:val="18"/>
          <w:szCs w:val="18"/>
        </w:rPr>
        <w:t xml:space="preserve">V případě, že </w:t>
      </w:r>
      <w:r>
        <w:rPr>
          <w:rFonts w:ascii="Arial" w:hAnsi="Arial" w:cs="Arial"/>
          <w:sz w:val="18"/>
          <w:szCs w:val="18"/>
        </w:rPr>
        <w:t>Investor</w:t>
      </w:r>
      <w:r w:rsidRPr="006B2AEC">
        <w:rPr>
          <w:rFonts w:ascii="Arial" w:hAnsi="Arial" w:cs="Arial"/>
          <w:sz w:val="18"/>
          <w:szCs w:val="18"/>
        </w:rPr>
        <w:t xml:space="preserve"> doručí </w:t>
      </w:r>
      <w:r>
        <w:rPr>
          <w:rFonts w:ascii="Arial" w:hAnsi="Arial" w:cs="Arial"/>
          <w:sz w:val="18"/>
          <w:szCs w:val="18"/>
        </w:rPr>
        <w:t>Obci</w:t>
      </w:r>
      <w:r w:rsidRPr="006B2AEC">
        <w:rPr>
          <w:rFonts w:ascii="Arial" w:hAnsi="Arial" w:cs="Arial"/>
          <w:sz w:val="18"/>
          <w:szCs w:val="18"/>
        </w:rPr>
        <w:t xml:space="preserve"> nejpozději ve lhůtě </w:t>
      </w:r>
      <w:r>
        <w:rPr>
          <w:rFonts w:ascii="Arial" w:hAnsi="Arial" w:cs="Arial"/>
          <w:sz w:val="18"/>
          <w:szCs w:val="18"/>
        </w:rPr>
        <w:t>6 měsíců</w:t>
      </w:r>
      <w:r w:rsidRPr="006B2AEC">
        <w:rPr>
          <w:rFonts w:ascii="Arial" w:hAnsi="Arial" w:cs="Arial"/>
          <w:sz w:val="18"/>
          <w:szCs w:val="18"/>
        </w:rPr>
        <w:t xml:space="preserve"> přede dnem uplynutí doby trvání této smlouvy podle odst. 1 </w:t>
      </w:r>
      <w:r>
        <w:rPr>
          <w:rFonts w:ascii="Arial" w:hAnsi="Arial" w:cs="Arial"/>
          <w:sz w:val="18"/>
          <w:szCs w:val="18"/>
        </w:rPr>
        <w:t xml:space="preserve">tohoto článku </w:t>
      </w:r>
      <w:r w:rsidRPr="006B2AEC">
        <w:rPr>
          <w:rFonts w:ascii="Arial" w:hAnsi="Arial" w:cs="Arial"/>
          <w:sz w:val="18"/>
          <w:szCs w:val="18"/>
        </w:rPr>
        <w:t xml:space="preserve">výslovné písemné prohlášení o tom, že má zájem na dalším prodloužení této smlouvy, doba trvání této smlouvy se automaticky prodlouží o dalších 30 let. Důvodem sjednání </w:t>
      </w:r>
      <w:r>
        <w:rPr>
          <w:rFonts w:ascii="Arial" w:hAnsi="Arial" w:cs="Arial"/>
          <w:sz w:val="18"/>
          <w:szCs w:val="18"/>
        </w:rPr>
        <w:t xml:space="preserve">další </w:t>
      </w:r>
      <w:r w:rsidRPr="006B2AEC">
        <w:rPr>
          <w:rFonts w:ascii="Arial" w:hAnsi="Arial" w:cs="Arial"/>
          <w:sz w:val="18"/>
          <w:szCs w:val="18"/>
        </w:rPr>
        <w:t>doby dle</w:t>
      </w:r>
      <w:r>
        <w:rPr>
          <w:rFonts w:ascii="Arial" w:hAnsi="Arial" w:cs="Arial"/>
          <w:sz w:val="18"/>
          <w:szCs w:val="18"/>
        </w:rPr>
        <w:t xml:space="preserve"> tohoto</w:t>
      </w:r>
      <w:r w:rsidRPr="006B2AEC">
        <w:rPr>
          <w:rFonts w:ascii="Arial" w:hAnsi="Arial" w:cs="Arial"/>
          <w:sz w:val="18"/>
          <w:szCs w:val="18"/>
        </w:rPr>
        <w:t xml:space="preserve"> odst. </w:t>
      </w:r>
      <w:r>
        <w:rPr>
          <w:rFonts w:ascii="Arial" w:hAnsi="Arial" w:cs="Arial"/>
          <w:sz w:val="18"/>
          <w:szCs w:val="18"/>
        </w:rPr>
        <w:t>4</w:t>
      </w:r>
      <w:r w:rsidRPr="006B2AEC">
        <w:rPr>
          <w:rFonts w:ascii="Arial" w:hAnsi="Arial" w:cs="Arial"/>
          <w:sz w:val="18"/>
          <w:szCs w:val="18"/>
        </w:rPr>
        <w:t xml:space="preserve"> je</w:t>
      </w:r>
      <w:r>
        <w:rPr>
          <w:rFonts w:ascii="Arial" w:hAnsi="Arial" w:cs="Arial"/>
          <w:sz w:val="18"/>
          <w:szCs w:val="18"/>
        </w:rPr>
        <w:t xml:space="preserve"> zájem </w:t>
      </w:r>
      <w:r w:rsidRPr="006B2AEC">
        <w:rPr>
          <w:rFonts w:ascii="Arial" w:hAnsi="Arial" w:cs="Arial"/>
          <w:sz w:val="18"/>
          <w:szCs w:val="18"/>
        </w:rPr>
        <w:t xml:space="preserve">Smluvních stran </w:t>
      </w:r>
      <w:r>
        <w:rPr>
          <w:rFonts w:ascii="Arial" w:hAnsi="Arial" w:cs="Arial"/>
          <w:sz w:val="18"/>
          <w:szCs w:val="18"/>
        </w:rPr>
        <w:t>pokračovat</w:t>
      </w:r>
      <w:r w:rsidRPr="006B2AEC">
        <w:rPr>
          <w:rFonts w:ascii="Arial" w:hAnsi="Arial" w:cs="Arial"/>
          <w:sz w:val="18"/>
          <w:szCs w:val="18"/>
        </w:rPr>
        <w:t xml:space="preserve"> </w:t>
      </w:r>
      <w:r>
        <w:rPr>
          <w:rFonts w:ascii="Arial" w:hAnsi="Arial" w:cs="Arial"/>
          <w:sz w:val="18"/>
          <w:szCs w:val="18"/>
        </w:rPr>
        <w:t xml:space="preserve">ve </w:t>
      </w:r>
      <w:r w:rsidRPr="006B2AEC">
        <w:rPr>
          <w:rFonts w:ascii="Arial" w:hAnsi="Arial" w:cs="Arial"/>
          <w:sz w:val="18"/>
          <w:szCs w:val="18"/>
        </w:rPr>
        <w:t>smlouv</w:t>
      </w:r>
      <w:r>
        <w:rPr>
          <w:rFonts w:ascii="Arial" w:hAnsi="Arial" w:cs="Arial"/>
          <w:sz w:val="18"/>
          <w:szCs w:val="18"/>
        </w:rPr>
        <w:t>ě</w:t>
      </w:r>
      <w:r w:rsidRPr="006B2AEC">
        <w:rPr>
          <w:rFonts w:ascii="Arial" w:hAnsi="Arial" w:cs="Arial"/>
          <w:sz w:val="18"/>
          <w:szCs w:val="18"/>
        </w:rPr>
        <w:t xml:space="preserve"> </w:t>
      </w:r>
      <w:r>
        <w:rPr>
          <w:rFonts w:ascii="Arial" w:hAnsi="Arial" w:cs="Arial"/>
          <w:sz w:val="18"/>
          <w:szCs w:val="18"/>
        </w:rPr>
        <w:t>i po delší dobu v případě, že se podaří prodloužit životnost elektráren či zajistit jejich modernizaci</w:t>
      </w:r>
      <w:r w:rsidRPr="006B2AEC">
        <w:rPr>
          <w:rFonts w:ascii="Arial" w:hAnsi="Arial" w:cs="Arial"/>
          <w:sz w:val="18"/>
          <w:szCs w:val="18"/>
        </w:rPr>
        <w:t>.</w:t>
      </w:r>
    </w:p>
    <w:p w14:paraId="1E6977E5" w14:textId="77777777" w:rsidR="00FD61A3" w:rsidRDefault="00FD61A3" w:rsidP="00FD61A3">
      <w:pPr>
        <w:pStyle w:val="Odstavecseseznamem"/>
        <w:rPr>
          <w:rFonts w:ascii="Arial" w:hAnsi="Arial" w:cs="Arial"/>
          <w:sz w:val="18"/>
          <w:szCs w:val="18"/>
        </w:rPr>
      </w:pPr>
    </w:p>
    <w:p w14:paraId="0CC5E186" w14:textId="05C85D4E" w:rsidR="00FD61A3" w:rsidRPr="002B767E" w:rsidRDefault="00FD61A3" w:rsidP="002B767E">
      <w:pPr>
        <w:numPr>
          <w:ilvl w:val="3"/>
          <w:numId w:val="12"/>
        </w:numPr>
        <w:tabs>
          <w:tab w:val="clear" w:pos="2880"/>
          <w:tab w:val="left" w:pos="0"/>
        </w:tabs>
        <w:ind w:left="284" w:hanging="284"/>
        <w:jc w:val="both"/>
        <w:rPr>
          <w:rFonts w:ascii="Arial" w:hAnsi="Arial" w:cs="Arial"/>
          <w:sz w:val="18"/>
          <w:szCs w:val="18"/>
        </w:rPr>
      </w:pPr>
      <w:r>
        <w:rPr>
          <w:rFonts w:ascii="Arial" w:hAnsi="Arial" w:cs="Arial"/>
          <w:sz w:val="18"/>
          <w:szCs w:val="18"/>
        </w:rPr>
        <w:t>Do doby nabytí právní moci rozhodnutí</w:t>
      </w:r>
      <w:r w:rsidRPr="00F6321D">
        <w:rPr>
          <w:rFonts w:ascii="Arial" w:hAnsi="Arial" w:cs="Arial"/>
          <w:sz w:val="18"/>
          <w:szCs w:val="18"/>
        </w:rPr>
        <w:t xml:space="preserve"> orgánu EIA dle § 7 odst. 6 zákona </w:t>
      </w:r>
      <w:r>
        <w:rPr>
          <w:rFonts w:ascii="Arial" w:hAnsi="Arial" w:cs="Arial"/>
          <w:sz w:val="18"/>
          <w:szCs w:val="18"/>
        </w:rPr>
        <w:t>EIA</w:t>
      </w:r>
      <w:r w:rsidRPr="00F6321D">
        <w:rPr>
          <w:rFonts w:ascii="Arial" w:hAnsi="Arial" w:cs="Arial"/>
          <w:sz w:val="18"/>
          <w:szCs w:val="18"/>
        </w:rPr>
        <w:t xml:space="preserve"> o tom, že záměr Větrného parku nepodléhá posuzování dle zákona EIA,</w:t>
      </w:r>
      <w:r>
        <w:rPr>
          <w:rFonts w:ascii="Arial" w:hAnsi="Arial" w:cs="Arial"/>
          <w:sz w:val="18"/>
          <w:szCs w:val="18"/>
        </w:rPr>
        <w:t xml:space="preserve"> </w:t>
      </w:r>
      <w:r w:rsidRPr="00F6321D">
        <w:rPr>
          <w:rFonts w:ascii="Arial" w:hAnsi="Arial" w:cs="Arial"/>
          <w:sz w:val="18"/>
          <w:szCs w:val="18"/>
        </w:rPr>
        <w:t>nebo</w:t>
      </w:r>
      <w:r>
        <w:rPr>
          <w:rFonts w:ascii="Arial" w:hAnsi="Arial" w:cs="Arial"/>
          <w:sz w:val="18"/>
          <w:szCs w:val="18"/>
        </w:rPr>
        <w:t xml:space="preserve"> </w:t>
      </w:r>
      <w:r w:rsidRPr="00F6321D">
        <w:rPr>
          <w:rFonts w:ascii="Arial" w:hAnsi="Arial" w:cs="Arial"/>
          <w:sz w:val="18"/>
          <w:szCs w:val="18"/>
        </w:rPr>
        <w:t xml:space="preserve">v případě, že záměr Větrného parku bude posuzován dále podle zákona EIA, tak do </w:t>
      </w:r>
      <w:r>
        <w:rPr>
          <w:rFonts w:ascii="Arial" w:hAnsi="Arial" w:cs="Arial"/>
          <w:sz w:val="18"/>
          <w:szCs w:val="18"/>
        </w:rPr>
        <w:t xml:space="preserve">vydání souhlasného </w:t>
      </w:r>
      <w:r w:rsidRPr="00F6321D">
        <w:rPr>
          <w:rFonts w:ascii="Arial" w:hAnsi="Arial" w:cs="Arial"/>
          <w:sz w:val="18"/>
          <w:szCs w:val="18"/>
        </w:rPr>
        <w:t>závazného stanoviska vydaného orgánem EIA podle § 9a zákona EIA postupem podle § 16 zákona EIA</w:t>
      </w:r>
      <w:r>
        <w:rPr>
          <w:rFonts w:ascii="Arial" w:hAnsi="Arial" w:cs="Arial"/>
          <w:sz w:val="18"/>
          <w:szCs w:val="18"/>
        </w:rPr>
        <w:t xml:space="preserve"> má Investor právo na odstoupení od této smlouvy.</w:t>
      </w:r>
    </w:p>
    <w:p w14:paraId="7EF23F37" w14:textId="77777777" w:rsidR="001B35BB" w:rsidRPr="006B2AEC" w:rsidRDefault="001B35BB" w:rsidP="00494627">
      <w:pPr>
        <w:tabs>
          <w:tab w:val="left" w:pos="0"/>
        </w:tabs>
        <w:ind w:left="284"/>
        <w:jc w:val="both"/>
        <w:rPr>
          <w:rFonts w:ascii="Arial" w:hAnsi="Arial" w:cs="Arial"/>
          <w:sz w:val="18"/>
          <w:szCs w:val="18"/>
        </w:rPr>
      </w:pPr>
    </w:p>
    <w:p w14:paraId="2E7011AD" w14:textId="77777777" w:rsidR="00FD1262" w:rsidRPr="006B2AEC" w:rsidRDefault="00FD1262" w:rsidP="00104694">
      <w:pPr>
        <w:tabs>
          <w:tab w:val="left" w:pos="360"/>
        </w:tabs>
        <w:ind w:left="357"/>
        <w:jc w:val="both"/>
        <w:rPr>
          <w:rFonts w:ascii="Arial" w:hAnsi="Arial" w:cs="Arial"/>
          <w:sz w:val="18"/>
          <w:szCs w:val="18"/>
        </w:rPr>
      </w:pPr>
    </w:p>
    <w:p w14:paraId="1C62D485" w14:textId="77777777" w:rsidR="00104694" w:rsidRPr="006B2AEC" w:rsidRDefault="00104694" w:rsidP="00104694">
      <w:pPr>
        <w:contextualSpacing/>
        <w:jc w:val="center"/>
        <w:rPr>
          <w:rFonts w:ascii="Arial" w:hAnsi="Arial" w:cs="Arial"/>
          <w:b/>
          <w:sz w:val="18"/>
          <w:szCs w:val="18"/>
        </w:rPr>
      </w:pPr>
      <w:r w:rsidRPr="006B2AEC">
        <w:rPr>
          <w:rFonts w:ascii="Arial" w:hAnsi="Arial" w:cs="Arial"/>
          <w:b/>
          <w:sz w:val="18"/>
          <w:szCs w:val="18"/>
        </w:rPr>
        <w:t>V</w:t>
      </w:r>
      <w:r w:rsidR="001E5BB4" w:rsidRPr="006B2AEC">
        <w:rPr>
          <w:rFonts w:ascii="Arial" w:hAnsi="Arial" w:cs="Arial"/>
          <w:b/>
          <w:sz w:val="18"/>
          <w:szCs w:val="18"/>
        </w:rPr>
        <w:t>I</w:t>
      </w:r>
      <w:r w:rsidRPr="006B2AEC">
        <w:rPr>
          <w:rFonts w:ascii="Arial" w:hAnsi="Arial" w:cs="Arial"/>
          <w:b/>
          <w:sz w:val="18"/>
          <w:szCs w:val="18"/>
        </w:rPr>
        <w:t>.</w:t>
      </w:r>
    </w:p>
    <w:p w14:paraId="167FAE69" w14:textId="77777777" w:rsidR="00104694" w:rsidRPr="006B2AEC" w:rsidRDefault="00104694" w:rsidP="00104694">
      <w:pPr>
        <w:contextualSpacing/>
        <w:jc w:val="center"/>
        <w:rPr>
          <w:rFonts w:ascii="Arial" w:hAnsi="Arial" w:cs="Arial"/>
          <w:b/>
          <w:bCs w:val="0"/>
          <w:sz w:val="18"/>
          <w:szCs w:val="18"/>
        </w:rPr>
      </w:pPr>
      <w:r w:rsidRPr="006B2AEC">
        <w:rPr>
          <w:rFonts w:ascii="Arial" w:hAnsi="Arial" w:cs="Arial"/>
          <w:b/>
          <w:bCs w:val="0"/>
          <w:sz w:val="18"/>
          <w:szCs w:val="18"/>
        </w:rPr>
        <w:t>Závěrečná ustanovení</w:t>
      </w:r>
    </w:p>
    <w:p w14:paraId="3B52BF8C" w14:textId="77777777" w:rsidR="00104694" w:rsidRPr="006B2AEC" w:rsidRDefault="00104694" w:rsidP="00104694">
      <w:pPr>
        <w:contextualSpacing/>
        <w:jc w:val="center"/>
        <w:rPr>
          <w:rFonts w:ascii="Arial" w:hAnsi="Arial" w:cs="Arial"/>
          <w:b/>
          <w:sz w:val="18"/>
          <w:szCs w:val="18"/>
        </w:rPr>
      </w:pPr>
    </w:p>
    <w:p w14:paraId="708B29AF" w14:textId="77777777" w:rsidR="00E64CED" w:rsidRPr="006B2AEC" w:rsidRDefault="00E64CED" w:rsidP="00435C22">
      <w:pPr>
        <w:numPr>
          <w:ilvl w:val="0"/>
          <w:numId w:val="13"/>
        </w:numPr>
        <w:tabs>
          <w:tab w:val="left" w:pos="360"/>
        </w:tabs>
        <w:ind w:left="357" w:hanging="357"/>
        <w:jc w:val="both"/>
        <w:rPr>
          <w:rFonts w:ascii="Arial" w:hAnsi="Arial" w:cs="Arial"/>
          <w:sz w:val="18"/>
          <w:szCs w:val="18"/>
        </w:rPr>
      </w:pPr>
      <w:r w:rsidRPr="006B2AEC">
        <w:rPr>
          <w:rFonts w:ascii="Arial" w:hAnsi="Arial" w:cs="Arial"/>
          <w:sz w:val="18"/>
          <w:szCs w:val="18"/>
        </w:rPr>
        <w:t>Tato smlouva a veškeré právní vztahy z ní plynoucí se řídí právním řádem České republiky.</w:t>
      </w:r>
    </w:p>
    <w:p w14:paraId="25CB17E3" w14:textId="77777777" w:rsidR="00722261" w:rsidRPr="006B2AEC" w:rsidRDefault="00722261" w:rsidP="00EA6DF3">
      <w:pPr>
        <w:tabs>
          <w:tab w:val="left" w:pos="360"/>
        </w:tabs>
        <w:jc w:val="both"/>
        <w:rPr>
          <w:rFonts w:ascii="Arial" w:hAnsi="Arial" w:cs="Arial"/>
          <w:sz w:val="18"/>
          <w:szCs w:val="18"/>
        </w:rPr>
      </w:pPr>
    </w:p>
    <w:p w14:paraId="7B6015EF" w14:textId="10D8B3F8" w:rsidR="00722261" w:rsidRPr="00E672E0" w:rsidRDefault="00435C22" w:rsidP="00E672E0">
      <w:pPr>
        <w:numPr>
          <w:ilvl w:val="0"/>
          <w:numId w:val="13"/>
        </w:numPr>
        <w:tabs>
          <w:tab w:val="left" w:pos="360"/>
        </w:tabs>
        <w:ind w:left="357" w:hanging="357"/>
        <w:jc w:val="both"/>
        <w:rPr>
          <w:rFonts w:ascii="Arial" w:hAnsi="Arial" w:cs="Arial"/>
          <w:sz w:val="18"/>
          <w:szCs w:val="18"/>
        </w:rPr>
      </w:pPr>
      <w:r w:rsidRPr="006B2AEC">
        <w:rPr>
          <w:rFonts w:ascii="Arial" w:hAnsi="Arial" w:cs="Arial"/>
          <w:sz w:val="18"/>
          <w:szCs w:val="18"/>
        </w:rPr>
        <w:t xml:space="preserve">Všechna práva a </w:t>
      </w:r>
      <w:r w:rsidR="00D54E43" w:rsidRPr="006B2AEC">
        <w:rPr>
          <w:rFonts w:ascii="Arial" w:hAnsi="Arial" w:cs="Arial"/>
          <w:sz w:val="18"/>
          <w:szCs w:val="18"/>
        </w:rPr>
        <w:t xml:space="preserve">všechny </w:t>
      </w:r>
      <w:r w:rsidRPr="006B2AEC">
        <w:rPr>
          <w:rFonts w:ascii="Arial" w:hAnsi="Arial" w:cs="Arial"/>
          <w:sz w:val="18"/>
          <w:szCs w:val="18"/>
        </w:rPr>
        <w:t>povinnosti Smluvních stran podle této smlouvy přecházejí na právní nástupce obou Smluvních stran.</w:t>
      </w:r>
      <w:r w:rsidR="00E672E0">
        <w:rPr>
          <w:rFonts w:ascii="Arial" w:hAnsi="Arial" w:cs="Arial"/>
          <w:sz w:val="18"/>
          <w:szCs w:val="18"/>
        </w:rPr>
        <w:t xml:space="preserve"> Investor je oprávněn postoupit tuto smlouvu, tedy veškerá práva a povinnosti vyplývající z této smlouvy, na třetí osobu, k čemuž mu Obec uděluje svůj výslovný souhlas. P</w:t>
      </w:r>
      <w:r w:rsidR="00E672E0" w:rsidRPr="00E672E0">
        <w:rPr>
          <w:rFonts w:ascii="Arial" w:hAnsi="Arial" w:cs="Arial"/>
          <w:sz w:val="18"/>
          <w:szCs w:val="18"/>
        </w:rPr>
        <w:t>řevede-li Investor své vlastnické právo k </w:t>
      </w:r>
      <w:r w:rsidR="009645F8">
        <w:rPr>
          <w:rFonts w:ascii="Arial" w:hAnsi="Arial" w:cs="Arial"/>
          <w:sz w:val="18"/>
          <w:szCs w:val="18"/>
        </w:rPr>
        <w:t>VTE na území Obce</w:t>
      </w:r>
      <w:r w:rsidR="00E672E0" w:rsidRPr="00E672E0">
        <w:rPr>
          <w:rFonts w:ascii="Arial" w:hAnsi="Arial" w:cs="Arial"/>
          <w:sz w:val="18"/>
          <w:szCs w:val="18"/>
        </w:rPr>
        <w:t xml:space="preserve"> na třetí osobu, zavazuje se převést na tuto třetí osobu veškeré své povinnosti podle této smlouvy a také veškeré své povinnosti ve smlouvě o zřízení služebnosti.</w:t>
      </w:r>
      <w:r w:rsidR="00C126F9">
        <w:rPr>
          <w:rFonts w:ascii="Arial" w:hAnsi="Arial" w:cs="Arial"/>
          <w:sz w:val="18"/>
          <w:szCs w:val="18"/>
        </w:rPr>
        <w:t xml:space="preserve"> Investor v takovém případě ručí za plnění povinnosti třetí osoby, na níž převedl práva a povinnosti vyplývající z této smlouvy, a pokud tato třetí osoba nebude plnit své povinnosti vyplývající z této smlouvy, může obec od této smlouvy, a stejně tak od smlouvy o zřízení služebnosti dle </w:t>
      </w:r>
      <w:r w:rsidR="00C126F9">
        <w:rPr>
          <w:rFonts w:ascii="Arial" w:hAnsi="Arial" w:cs="Arial"/>
          <w:sz w:val="18"/>
          <w:szCs w:val="18"/>
          <w:u w:val="single"/>
        </w:rPr>
        <w:t>p</w:t>
      </w:r>
      <w:r w:rsidR="00C126F9" w:rsidRPr="003254B6">
        <w:rPr>
          <w:rFonts w:ascii="Arial" w:hAnsi="Arial" w:cs="Arial"/>
          <w:sz w:val="18"/>
          <w:szCs w:val="18"/>
          <w:u w:val="single"/>
        </w:rPr>
        <w:t>řílohy č. 2</w:t>
      </w:r>
      <w:r w:rsidR="00C126F9">
        <w:rPr>
          <w:rFonts w:ascii="Arial" w:hAnsi="Arial" w:cs="Arial"/>
          <w:sz w:val="18"/>
          <w:szCs w:val="18"/>
          <w:u w:val="single"/>
        </w:rPr>
        <w:t>,</w:t>
      </w:r>
      <w:r w:rsidR="00C126F9">
        <w:rPr>
          <w:rFonts w:ascii="Arial" w:hAnsi="Arial" w:cs="Arial"/>
          <w:sz w:val="18"/>
          <w:szCs w:val="18"/>
        </w:rPr>
        <w:t xml:space="preserve"> odstoupit s účinky ex </w:t>
      </w:r>
      <w:proofErr w:type="spellStart"/>
      <w:r w:rsidR="00C126F9">
        <w:rPr>
          <w:rFonts w:ascii="Arial" w:hAnsi="Arial" w:cs="Arial"/>
          <w:sz w:val="18"/>
          <w:szCs w:val="18"/>
        </w:rPr>
        <w:t>nunc</w:t>
      </w:r>
      <w:proofErr w:type="spellEnd"/>
      <w:r w:rsidR="00CA22E8">
        <w:rPr>
          <w:rFonts w:ascii="Arial" w:hAnsi="Arial" w:cs="Arial"/>
          <w:sz w:val="18"/>
          <w:szCs w:val="18"/>
        </w:rPr>
        <w:t>.</w:t>
      </w:r>
    </w:p>
    <w:p w14:paraId="3036740D" w14:textId="77777777" w:rsidR="00722261" w:rsidRPr="006B2AEC" w:rsidRDefault="00722261" w:rsidP="00722261">
      <w:pPr>
        <w:tabs>
          <w:tab w:val="left" w:pos="360"/>
        </w:tabs>
        <w:ind w:left="357"/>
        <w:jc w:val="both"/>
        <w:rPr>
          <w:rFonts w:ascii="Arial" w:hAnsi="Arial" w:cs="Arial"/>
          <w:sz w:val="18"/>
          <w:szCs w:val="18"/>
        </w:rPr>
      </w:pPr>
    </w:p>
    <w:p w14:paraId="340EE4E0" w14:textId="77777777" w:rsidR="00722261" w:rsidRDefault="00435C22" w:rsidP="00722261">
      <w:pPr>
        <w:numPr>
          <w:ilvl w:val="0"/>
          <w:numId w:val="13"/>
        </w:numPr>
        <w:tabs>
          <w:tab w:val="left" w:pos="360"/>
        </w:tabs>
        <w:ind w:left="357" w:hanging="357"/>
        <w:jc w:val="both"/>
        <w:rPr>
          <w:rFonts w:ascii="Arial" w:hAnsi="Arial" w:cs="Arial"/>
          <w:sz w:val="18"/>
          <w:szCs w:val="18"/>
        </w:rPr>
      </w:pPr>
      <w:r w:rsidRPr="006B2AEC">
        <w:rPr>
          <w:rFonts w:ascii="Arial" w:hAnsi="Arial" w:cs="Arial"/>
          <w:sz w:val="18"/>
          <w:szCs w:val="18"/>
        </w:rPr>
        <w:t xml:space="preserve">Smluvní strany se zavazují zachovávat o obsahu této smlouvy mlčenlivost. Tím není dotčeno oprávnění sdělovat tyto údaje třetím osobám na základě povinnosti dané zákonem nebo po předešlém souhlasu druhou </w:t>
      </w:r>
      <w:r w:rsidR="0072741A" w:rsidRPr="006B2AEC">
        <w:rPr>
          <w:rFonts w:ascii="Arial" w:hAnsi="Arial" w:cs="Arial"/>
          <w:sz w:val="18"/>
          <w:szCs w:val="18"/>
        </w:rPr>
        <w:t>S</w:t>
      </w:r>
      <w:r w:rsidRPr="006B2AEC">
        <w:rPr>
          <w:rFonts w:ascii="Arial" w:hAnsi="Arial" w:cs="Arial"/>
          <w:sz w:val="18"/>
          <w:szCs w:val="18"/>
        </w:rPr>
        <w:t xml:space="preserve">mluvní stranou. </w:t>
      </w:r>
    </w:p>
    <w:p w14:paraId="3A6F2A29" w14:textId="77777777" w:rsidR="00E4045F" w:rsidRDefault="00E4045F" w:rsidP="00E4045F">
      <w:pPr>
        <w:pStyle w:val="Odstavecseseznamem"/>
        <w:rPr>
          <w:rFonts w:ascii="Arial" w:hAnsi="Arial" w:cs="Arial"/>
          <w:sz w:val="18"/>
          <w:szCs w:val="18"/>
        </w:rPr>
      </w:pPr>
    </w:p>
    <w:p w14:paraId="55B136FE" w14:textId="670E3C8C" w:rsidR="00E4045F" w:rsidRPr="006B2AEC" w:rsidRDefault="00E4045F" w:rsidP="00E4045F">
      <w:pPr>
        <w:numPr>
          <w:ilvl w:val="0"/>
          <w:numId w:val="13"/>
        </w:numPr>
        <w:tabs>
          <w:tab w:val="left" w:pos="360"/>
        </w:tabs>
        <w:ind w:left="357" w:hanging="357"/>
        <w:jc w:val="both"/>
        <w:rPr>
          <w:rFonts w:ascii="Arial" w:hAnsi="Arial" w:cs="Arial"/>
          <w:sz w:val="18"/>
          <w:szCs w:val="18"/>
        </w:rPr>
      </w:pPr>
      <w:r>
        <w:rPr>
          <w:rFonts w:ascii="Arial" w:hAnsi="Arial" w:cs="Arial"/>
          <w:sz w:val="18"/>
          <w:szCs w:val="18"/>
        </w:rPr>
        <w:t xml:space="preserve">Vzhledem k charakteru spolupráce mezi Obcí a Investorem jsou tato smlouva i smlouva o zřízení služebnosti dle </w:t>
      </w:r>
      <w:r>
        <w:rPr>
          <w:rFonts w:ascii="Arial" w:hAnsi="Arial" w:cs="Arial"/>
          <w:sz w:val="18"/>
          <w:szCs w:val="18"/>
          <w:u w:val="single"/>
        </w:rPr>
        <w:t>p</w:t>
      </w:r>
      <w:r w:rsidRPr="003254B6">
        <w:rPr>
          <w:rFonts w:ascii="Arial" w:hAnsi="Arial" w:cs="Arial"/>
          <w:sz w:val="18"/>
          <w:szCs w:val="18"/>
          <w:u w:val="single"/>
        </w:rPr>
        <w:t>řílohy č. 2</w:t>
      </w:r>
      <w:r>
        <w:rPr>
          <w:rFonts w:ascii="Arial" w:hAnsi="Arial" w:cs="Arial"/>
          <w:sz w:val="18"/>
          <w:szCs w:val="18"/>
        </w:rPr>
        <w:t xml:space="preserve"> sjednávány jako exkluzivní a Obec se tedy zavazuje po dobu účinnosti této smlouvy nejednat s jiným investorem či investory ve věci přípravy či realizaci jakékoliv </w:t>
      </w:r>
      <w:r w:rsidR="009645F8" w:rsidRPr="00A1118D">
        <w:rPr>
          <w:rFonts w:ascii="Arial" w:hAnsi="Arial" w:cs="Arial"/>
          <w:sz w:val="18"/>
          <w:szCs w:val="18"/>
        </w:rPr>
        <w:t xml:space="preserve">jiné </w:t>
      </w:r>
      <w:r>
        <w:rPr>
          <w:rFonts w:ascii="Arial" w:hAnsi="Arial" w:cs="Arial"/>
          <w:sz w:val="18"/>
          <w:szCs w:val="18"/>
        </w:rPr>
        <w:t xml:space="preserve">větrné elektrárny či </w:t>
      </w:r>
      <w:r w:rsidR="009645F8" w:rsidRPr="00A1118D">
        <w:rPr>
          <w:rFonts w:ascii="Arial" w:hAnsi="Arial" w:cs="Arial"/>
          <w:sz w:val="18"/>
          <w:szCs w:val="18"/>
        </w:rPr>
        <w:t>jiného</w:t>
      </w:r>
      <w:r w:rsidRPr="00A1118D">
        <w:rPr>
          <w:rFonts w:ascii="Arial" w:hAnsi="Arial" w:cs="Arial"/>
          <w:sz w:val="18"/>
          <w:szCs w:val="18"/>
        </w:rPr>
        <w:t xml:space="preserve"> </w:t>
      </w:r>
      <w:r>
        <w:rPr>
          <w:rFonts w:ascii="Arial" w:hAnsi="Arial" w:cs="Arial"/>
          <w:sz w:val="18"/>
          <w:szCs w:val="18"/>
        </w:rPr>
        <w:t>větrného parku na území Obce</w:t>
      </w:r>
      <w:r w:rsidR="00714CE1" w:rsidRPr="00A1118D">
        <w:rPr>
          <w:rFonts w:ascii="Arial" w:hAnsi="Arial" w:cs="Arial"/>
          <w:sz w:val="18"/>
          <w:szCs w:val="18"/>
        </w:rPr>
        <w:t xml:space="preserve"> s instalovaným výkonem </w:t>
      </w:r>
      <w:r w:rsidR="002B767E">
        <w:rPr>
          <w:rFonts w:ascii="Arial" w:hAnsi="Arial" w:cs="Arial"/>
          <w:sz w:val="18"/>
          <w:szCs w:val="18"/>
        </w:rPr>
        <w:t xml:space="preserve">větším než </w:t>
      </w:r>
      <w:r w:rsidR="00714CE1" w:rsidRPr="00A1118D">
        <w:rPr>
          <w:rFonts w:ascii="Arial" w:hAnsi="Arial" w:cs="Arial"/>
          <w:sz w:val="18"/>
          <w:szCs w:val="18"/>
        </w:rPr>
        <w:t>0,5 MW</w:t>
      </w:r>
      <w:r>
        <w:rPr>
          <w:rFonts w:ascii="Arial" w:hAnsi="Arial" w:cs="Arial"/>
          <w:sz w:val="18"/>
          <w:szCs w:val="18"/>
        </w:rPr>
        <w:t>. Kompenzací za tuto exkluzivitu jsou právě odměny sjednané v čl. IV. této smlouvy, které se Investor zavazuje hradit Obci a které svou výší odpovídají důležitosti a významu závazku exkluzivity.</w:t>
      </w:r>
    </w:p>
    <w:p w14:paraId="0A978EC9" w14:textId="77777777" w:rsidR="00722261" w:rsidRPr="006B2AEC" w:rsidRDefault="00722261" w:rsidP="00722261">
      <w:pPr>
        <w:tabs>
          <w:tab w:val="left" w:pos="360"/>
        </w:tabs>
        <w:ind w:left="357"/>
        <w:jc w:val="both"/>
        <w:rPr>
          <w:rFonts w:ascii="Arial" w:hAnsi="Arial" w:cs="Arial"/>
          <w:sz w:val="18"/>
          <w:szCs w:val="18"/>
        </w:rPr>
      </w:pPr>
    </w:p>
    <w:p w14:paraId="734D66B2" w14:textId="77777777" w:rsidR="00722261" w:rsidRPr="006B2AEC" w:rsidRDefault="0090771C" w:rsidP="0090771C">
      <w:pPr>
        <w:numPr>
          <w:ilvl w:val="0"/>
          <w:numId w:val="13"/>
        </w:numPr>
        <w:tabs>
          <w:tab w:val="left" w:pos="360"/>
        </w:tabs>
        <w:ind w:left="357" w:hanging="357"/>
        <w:jc w:val="both"/>
        <w:rPr>
          <w:rFonts w:ascii="Arial" w:hAnsi="Arial" w:cs="Arial"/>
          <w:sz w:val="18"/>
          <w:szCs w:val="18"/>
        </w:rPr>
      </w:pPr>
      <w:r w:rsidRPr="006B2AEC">
        <w:rPr>
          <w:rFonts w:ascii="Arial" w:hAnsi="Arial" w:cs="Arial"/>
          <w:sz w:val="18"/>
          <w:szCs w:val="18"/>
        </w:rPr>
        <w:t>Smluvní strany si poskytnou veškerou možnou součinnost k plnění závazků z této smlouvy.</w:t>
      </w:r>
    </w:p>
    <w:p w14:paraId="7B69A4E9" w14:textId="77777777" w:rsidR="00722261" w:rsidRPr="006B2AEC" w:rsidRDefault="00722261" w:rsidP="00722261">
      <w:pPr>
        <w:tabs>
          <w:tab w:val="left" w:pos="360"/>
        </w:tabs>
        <w:ind w:left="357"/>
        <w:jc w:val="both"/>
        <w:rPr>
          <w:rFonts w:ascii="Arial" w:hAnsi="Arial" w:cs="Arial"/>
          <w:sz w:val="18"/>
          <w:szCs w:val="18"/>
        </w:rPr>
      </w:pPr>
    </w:p>
    <w:p w14:paraId="1EE86E5D" w14:textId="77777777" w:rsidR="00722261" w:rsidRPr="006B2AEC" w:rsidRDefault="0072741A" w:rsidP="00722261">
      <w:pPr>
        <w:numPr>
          <w:ilvl w:val="0"/>
          <w:numId w:val="13"/>
        </w:numPr>
        <w:tabs>
          <w:tab w:val="left" w:pos="360"/>
        </w:tabs>
        <w:ind w:left="357" w:hanging="357"/>
        <w:jc w:val="both"/>
        <w:rPr>
          <w:rFonts w:ascii="Arial" w:hAnsi="Arial" w:cs="Arial"/>
          <w:sz w:val="18"/>
          <w:szCs w:val="18"/>
        </w:rPr>
      </w:pPr>
      <w:r w:rsidRPr="006B2AEC">
        <w:rPr>
          <w:rFonts w:ascii="Arial" w:hAnsi="Arial" w:cs="Arial"/>
          <w:sz w:val="18"/>
          <w:szCs w:val="18"/>
        </w:rPr>
        <w:t>V případě, že by bylo nebo se stalo některé z ustanovení této smlouvy zcela nebo zčásti neúčinným nebo neplatným, zůstává právní platnost a účinnost ostatních ustanovení této smlouvy nedotčena. Smluvní strany nahradí takové neúčinné ustanovení ustanovením účinným, které bude cíli neúčinného ustanovení nejblíže.</w:t>
      </w:r>
      <w:r w:rsidR="000B6455" w:rsidRPr="006B2AEC">
        <w:rPr>
          <w:rFonts w:ascii="Arial" w:hAnsi="Arial" w:cs="Arial"/>
          <w:sz w:val="18"/>
          <w:szCs w:val="18"/>
        </w:rPr>
        <w:t xml:space="preserve"> V případě sporů vzniklých z tohoto smluvního vztahu, zavazují se Smluvní strany ke spolupráci na nalezení vzájemně přijatelného řešení. </w:t>
      </w:r>
    </w:p>
    <w:p w14:paraId="55DEB908" w14:textId="77777777" w:rsidR="00722261" w:rsidRPr="006B2AEC" w:rsidRDefault="00722261" w:rsidP="00722261">
      <w:pPr>
        <w:tabs>
          <w:tab w:val="left" w:pos="360"/>
        </w:tabs>
        <w:ind w:left="357"/>
        <w:jc w:val="both"/>
        <w:rPr>
          <w:rFonts w:ascii="Arial" w:hAnsi="Arial" w:cs="Arial"/>
          <w:sz w:val="18"/>
          <w:szCs w:val="18"/>
        </w:rPr>
      </w:pPr>
    </w:p>
    <w:p w14:paraId="5C6D3A2D" w14:textId="447A7B00" w:rsidR="00722261" w:rsidRPr="006B2AEC" w:rsidRDefault="00435C22" w:rsidP="00722261">
      <w:pPr>
        <w:numPr>
          <w:ilvl w:val="0"/>
          <w:numId w:val="13"/>
        </w:numPr>
        <w:tabs>
          <w:tab w:val="left" w:pos="360"/>
        </w:tabs>
        <w:ind w:left="357" w:hanging="357"/>
        <w:jc w:val="both"/>
        <w:rPr>
          <w:rFonts w:ascii="Arial" w:hAnsi="Arial" w:cs="Arial"/>
          <w:sz w:val="18"/>
          <w:szCs w:val="18"/>
        </w:rPr>
      </w:pPr>
      <w:r w:rsidRPr="006B2AEC">
        <w:rPr>
          <w:rFonts w:ascii="Arial" w:hAnsi="Arial" w:cs="Arial"/>
          <w:sz w:val="18"/>
          <w:szCs w:val="18"/>
        </w:rPr>
        <w:t xml:space="preserve">Tato smlouva je vyhotovena </w:t>
      </w:r>
      <w:r w:rsidRPr="00321CE4">
        <w:rPr>
          <w:rFonts w:ascii="Arial" w:hAnsi="Arial" w:cs="Arial"/>
          <w:sz w:val="18"/>
          <w:szCs w:val="18"/>
        </w:rPr>
        <w:t xml:space="preserve">ve </w:t>
      </w:r>
      <w:r w:rsidR="00B717F4">
        <w:rPr>
          <w:rFonts w:ascii="Arial" w:hAnsi="Arial" w:cs="Arial"/>
          <w:sz w:val="18"/>
          <w:szCs w:val="18"/>
        </w:rPr>
        <w:t>čtyřech</w:t>
      </w:r>
      <w:r w:rsidRPr="00321CE4">
        <w:rPr>
          <w:rFonts w:ascii="Arial" w:hAnsi="Arial" w:cs="Arial"/>
          <w:sz w:val="18"/>
          <w:szCs w:val="18"/>
        </w:rPr>
        <w:t xml:space="preserve"> </w:t>
      </w:r>
      <w:r w:rsidR="00EC7D88" w:rsidRPr="00321CE4">
        <w:rPr>
          <w:rFonts w:ascii="Arial" w:hAnsi="Arial" w:cs="Arial"/>
          <w:sz w:val="18"/>
          <w:szCs w:val="18"/>
        </w:rPr>
        <w:t>(</w:t>
      </w:r>
      <w:r w:rsidR="00B717F4">
        <w:rPr>
          <w:rFonts w:ascii="Arial" w:hAnsi="Arial" w:cs="Arial"/>
          <w:sz w:val="18"/>
          <w:szCs w:val="18"/>
        </w:rPr>
        <w:t>4</w:t>
      </w:r>
      <w:r w:rsidR="00EC7D88" w:rsidRPr="00321CE4">
        <w:rPr>
          <w:rFonts w:ascii="Arial" w:hAnsi="Arial" w:cs="Arial"/>
          <w:sz w:val="18"/>
          <w:szCs w:val="18"/>
        </w:rPr>
        <w:t xml:space="preserve">) </w:t>
      </w:r>
      <w:r w:rsidR="00321CE4" w:rsidRPr="00321CE4">
        <w:rPr>
          <w:rFonts w:ascii="Arial" w:hAnsi="Arial" w:cs="Arial"/>
          <w:sz w:val="18"/>
          <w:szCs w:val="18"/>
        </w:rPr>
        <w:t>vyhotoveních</w:t>
      </w:r>
      <w:r w:rsidRPr="00321CE4">
        <w:rPr>
          <w:rFonts w:ascii="Arial" w:hAnsi="Arial" w:cs="Arial"/>
          <w:sz w:val="18"/>
          <w:szCs w:val="18"/>
        </w:rPr>
        <w:t>, přičemž každá smluvní strana obdrží</w:t>
      </w:r>
      <w:r w:rsidRPr="006B2AEC">
        <w:rPr>
          <w:rFonts w:ascii="Arial" w:hAnsi="Arial" w:cs="Arial"/>
          <w:sz w:val="18"/>
          <w:szCs w:val="18"/>
        </w:rPr>
        <w:t xml:space="preserve"> po </w:t>
      </w:r>
      <w:r w:rsidR="00B717F4">
        <w:rPr>
          <w:rFonts w:ascii="Arial" w:hAnsi="Arial" w:cs="Arial"/>
          <w:sz w:val="18"/>
          <w:szCs w:val="18"/>
        </w:rPr>
        <w:t>dvou</w:t>
      </w:r>
      <w:r w:rsidRPr="006B2AEC">
        <w:rPr>
          <w:rFonts w:ascii="Arial" w:hAnsi="Arial" w:cs="Arial"/>
          <w:sz w:val="18"/>
          <w:szCs w:val="18"/>
        </w:rPr>
        <w:t xml:space="preserve"> </w:t>
      </w:r>
      <w:r w:rsidR="00EC7D88">
        <w:rPr>
          <w:rFonts w:ascii="Arial" w:hAnsi="Arial" w:cs="Arial"/>
          <w:sz w:val="18"/>
          <w:szCs w:val="18"/>
        </w:rPr>
        <w:t>(</w:t>
      </w:r>
      <w:r w:rsidR="00B717F4">
        <w:rPr>
          <w:rFonts w:ascii="Arial" w:hAnsi="Arial" w:cs="Arial"/>
          <w:sz w:val="18"/>
          <w:szCs w:val="18"/>
        </w:rPr>
        <w:t>2</w:t>
      </w:r>
      <w:r w:rsidR="00EC7D88">
        <w:rPr>
          <w:rFonts w:ascii="Arial" w:hAnsi="Arial" w:cs="Arial"/>
          <w:sz w:val="18"/>
          <w:szCs w:val="18"/>
        </w:rPr>
        <w:t xml:space="preserve">) </w:t>
      </w:r>
      <w:r w:rsidRPr="006B2AEC">
        <w:rPr>
          <w:rFonts w:ascii="Arial" w:hAnsi="Arial" w:cs="Arial"/>
          <w:sz w:val="18"/>
          <w:szCs w:val="18"/>
        </w:rPr>
        <w:t>z nich.</w:t>
      </w:r>
    </w:p>
    <w:p w14:paraId="655DBB1E" w14:textId="77777777" w:rsidR="00722261" w:rsidRPr="006B2AEC" w:rsidRDefault="00722261" w:rsidP="00722261">
      <w:pPr>
        <w:tabs>
          <w:tab w:val="left" w:pos="360"/>
        </w:tabs>
        <w:ind w:left="357"/>
        <w:jc w:val="both"/>
        <w:rPr>
          <w:rFonts w:ascii="Arial" w:hAnsi="Arial" w:cs="Arial"/>
          <w:sz w:val="18"/>
          <w:szCs w:val="18"/>
        </w:rPr>
      </w:pPr>
    </w:p>
    <w:p w14:paraId="57E067E1" w14:textId="77777777" w:rsidR="00722261" w:rsidRPr="006B2AEC" w:rsidRDefault="00E64CED" w:rsidP="00722261">
      <w:pPr>
        <w:numPr>
          <w:ilvl w:val="0"/>
          <w:numId w:val="13"/>
        </w:numPr>
        <w:tabs>
          <w:tab w:val="left" w:pos="360"/>
        </w:tabs>
        <w:ind w:left="357" w:hanging="357"/>
        <w:jc w:val="both"/>
        <w:rPr>
          <w:rFonts w:ascii="Arial" w:hAnsi="Arial" w:cs="Arial"/>
          <w:sz w:val="18"/>
          <w:szCs w:val="18"/>
        </w:rPr>
      </w:pPr>
      <w:r w:rsidRPr="006B2AEC">
        <w:rPr>
          <w:rFonts w:ascii="Arial" w:hAnsi="Arial" w:cs="Arial"/>
          <w:sz w:val="18"/>
          <w:szCs w:val="18"/>
        </w:rPr>
        <w:t>Tuto smlouvu lze měnit pouze písemnými dodatky, přičemž takový dodatek musí být podepsán oběma smluvními stranami.</w:t>
      </w:r>
    </w:p>
    <w:p w14:paraId="56FE17DA" w14:textId="77777777" w:rsidR="00722261" w:rsidRPr="006B2AEC" w:rsidRDefault="00722261" w:rsidP="00722261">
      <w:pPr>
        <w:tabs>
          <w:tab w:val="left" w:pos="360"/>
        </w:tabs>
        <w:ind w:left="357"/>
        <w:jc w:val="both"/>
        <w:rPr>
          <w:rFonts w:ascii="Arial" w:hAnsi="Arial" w:cs="Arial"/>
          <w:sz w:val="18"/>
          <w:szCs w:val="18"/>
        </w:rPr>
      </w:pPr>
    </w:p>
    <w:p w14:paraId="6CE5DC5C" w14:textId="77777777" w:rsidR="00722261" w:rsidRPr="006B2AEC" w:rsidRDefault="00435C22" w:rsidP="00722261">
      <w:pPr>
        <w:numPr>
          <w:ilvl w:val="0"/>
          <w:numId w:val="13"/>
        </w:numPr>
        <w:tabs>
          <w:tab w:val="left" w:pos="360"/>
        </w:tabs>
        <w:ind w:left="357" w:hanging="357"/>
        <w:jc w:val="both"/>
        <w:rPr>
          <w:rFonts w:ascii="Arial" w:hAnsi="Arial" w:cs="Arial"/>
          <w:sz w:val="18"/>
          <w:szCs w:val="18"/>
        </w:rPr>
      </w:pPr>
      <w:r w:rsidRPr="006B2AEC">
        <w:rPr>
          <w:rFonts w:ascii="Arial" w:hAnsi="Arial" w:cs="Arial"/>
          <w:sz w:val="18"/>
          <w:szCs w:val="18"/>
        </w:rPr>
        <w:t xml:space="preserve">Tato </w:t>
      </w:r>
      <w:r w:rsidR="00321CE4">
        <w:rPr>
          <w:rFonts w:ascii="Arial" w:hAnsi="Arial" w:cs="Arial"/>
          <w:sz w:val="18"/>
          <w:szCs w:val="18"/>
        </w:rPr>
        <w:t>s</w:t>
      </w:r>
      <w:r w:rsidRPr="006B2AEC">
        <w:rPr>
          <w:rFonts w:ascii="Arial" w:hAnsi="Arial" w:cs="Arial"/>
          <w:sz w:val="18"/>
          <w:szCs w:val="18"/>
        </w:rPr>
        <w:t>mlouva nabývá platnosti a účinnosti podpisem obou Smluvních stran.</w:t>
      </w:r>
    </w:p>
    <w:p w14:paraId="4943B147" w14:textId="77777777" w:rsidR="00722261" w:rsidRPr="006B2AEC" w:rsidRDefault="00722261" w:rsidP="00722261">
      <w:pPr>
        <w:tabs>
          <w:tab w:val="left" w:pos="360"/>
        </w:tabs>
        <w:ind w:left="357"/>
        <w:jc w:val="both"/>
        <w:rPr>
          <w:rFonts w:ascii="Arial" w:hAnsi="Arial" w:cs="Arial"/>
          <w:sz w:val="18"/>
          <w:szCs w:val="18"/>
        </w:rPr>
      </w:pPr>
    </w:p>
    <w:p w14:paraId="44F4D45F" w14:textId="77777777" w:rsidR="00E64CED" w:rsidRPr="006B2AEC" w:rsidRDefault="00435C22" w:rsidP="00722261">
      <w:pPr>
        <w:numPr>
          <w:ilvl w:val="0"/>
          <w:numId w:val="13"/>
        </w:numPr>
        <w:tabs>
          <w:tab w:val="left" w:pos="360"/>
        </w:tabs>
        <w:ind w:left="357" w:hanging="357"/>
        <w:jc w:val="both"/>
        <w:rPr>
          <w:rFonts w:ascii="Arial" w:hAnsi="Arial" w:cs="Arial"/>
          <w:sz w:val="18"/>
          <w:szCs w:val="18"/>
        </w:rPr>
      </w:pPr>
      <w:r w:rsidRPr="006B2AEC">
        <w:rPr>
          <w:rFonts w:ascii="Arial" w:hAnsi="Arial" w:cs="Arial"/>
          <w:sz w:val="18"/>
          <w:szCs w:val="18"/>
        </w:rPr>
        <w:t>Smluvní strany prohlašují, že si tuto smlouvu před jejím podpisem přečetly a že byla uzavřena po vzájemném projednání podle jejich pravé a svobodné vůle, určitě, vážně a srozumitelně, nikoli v tísni a za nápadně nevýhodných podmínek</w:t>
      </w:r>
      <w:r w:rsidR="0072741A" w:rsidRPr="006B2AEC">
        <w:rPr>
          <w:rFonts w:ascii="Arial" w:hAnsi="Arial" w:cs="Arial"/>
          <w:sz w:val="18"/>
          <w:szCs w:val="18"/>
        </w:rPr>
        <w:t>, a n</w:t>
      </w:r>
      <w:r w:rsidR="00E64CED" w:rsidRPr="006B2AEC">
        <w:rPr>
          <w:rFonts w:ascii="Arial" w:hAnsi="Arial" w:cs="Arial"/>
          <w:sz w:val="18"/>
          <w:szCs w:val="18"/>
        </w:rPr>
        <w:t>a důkaz toho připojují své podpisy.</w:t>
      </w:r>
    </w:p>
    <w:p w14:paraId="6FD8451D" w14:textId="77777777" w:rsidR="00F521E0" w:rsidRDefault="00F521E0" w:rsidP="00435C22">
      <w:pPr>
        <w:tabs>
          <w:tab w:val="left" w:pos="360"/>
        </w:tabs>
        <w:jc w:val="both"/>
        <w:rPr>
          <w:rFonts w:ascii="Arial" w:hAnsi="Arial" w:cs="Arial"/>
          <w:sz w:val="18"/>
          <w:szCs w:val="18"/>
        </w:rPr>
      </w:pPr>
    </w:p>
    <w:p w14:paraId="42955114" w14:textId="77777777" w:rsidR="00F521E0" w:rsidRPr="006B2AEC" w:rsidRDefault="00F521E0" w:rsidP="00435C22">
      <w:pPr>
        <w:tabs>
          <w:tab w:val="left" w:pos="360"/>
        </w:tabs>
        <w:jc w:val="both"/>
        <w:rPr>
          <w:rFonts w:ascii="Arial" w:hAnsi="Arial" w:cs="Arial"/>
          <w:sz w:val="18"/>
          <w:szCs w:val="18"/>
        </w:rPr>
      </w:pPr>
    </w:p>
    <w:p w14:paraId="358A7B33" w14:textId="7A0CEAD5" w:rsidR="00E81E52" w:rsidRDefault="00435C22" w:rsidP="00E63168">
      <w:pPr>
        <w:tabs>
          <w:tab w:val="left" w:pos="360"/>
        </w:tabs>
        <w:jc w:val="both"/>
        <w:rPr>
          <w:rFonts w:ascii="Arial" w:hAnsi="Arial" w:cs="Arial"/>
          <w:sz w:val="18"/>
          <w:szCs w:val="18"/>
        </w:rPr>
      </w:pPr>
      <w:r w:rsidRPr="006B2AEC">
        <w:rPr>
          <w:rFonts w:ascii="Arial" w:hAnsi="Arial" w:cs="Arial"/>
          <w:sz w:val="18"/>
          <w:szCs w:val="18"/>
        </w:rPr>
        <w:t xml:space="preserve">Doložka ve smyslu </w:t>
      </w:r>
      <w:proofErr w:type="spellStart"/>
      <w:r w:rsidRPr="006B2AEC">
        <w:rPr>
          <w:rFonts w:ascii="Arial" w:hAnsi="Arial" w:cs="Arial"/>
          <w:sz w:val="18"/>
          <w:szCs w:val="18"/>
        </w:rPr>
        <w:t>ust</w:t>
      </w:r>
      <w:proofErr w:type="spellEnd"/>
      <w:r w:rsidRPr="006B2AEC">
        <w:rPr>
          <w:rFonts w:ascii="Arial" w:hAnsi="Arial" w:cs="Arial"/>
          <w:sz w:val="18"/>
          <w:szCs w:val="18"/>
        </w:rPr>
        <w:t xml:space="preserve">. § 41 zákona č. 128/2000 Sb. o obcích (obecní zřízení) ve znění pozdějších změn a doplňků: </w:t>
      </w:r>
      <w:r w:rsidR="00E63168" w:rsidRPr="006B2AEC">
        <w:rPr>
          <w:rFonts w:ascii="Arial" w:hAnsi="Arial" w:cs="Arial"/>
          <w:sz w:val="18"/>
          <w:szCs w:val="18"/>
        </w:rPr>
        <w:t>Tato smlouva</w:t>
      </w:r>
      <w:r w:rsidR="00E81E52" w:rsidRPr="006B2AEC">
        <w:rPr>
          <w:rFonts w:ascii="Arial" w:hAnsi="Arial" w:cs="Arial"/>
          <w:sz w:val="18"/>
          <w:szCs w:val="18"/>
        </w:rPr>
        <w:t xml:space="preserve"> a majetkové dispozice z n</w:t>
      </w:r>
      <w:r w:rsidR="002079E4" w:rsidRPr="006B2AEC">
        <w:rPr>
          <w:rFonts w:ascii="Arial" w:hAnsi="Arial" w:cs="Arial"/>
          <w:sz w:val="18"/>
          <w:szCs w:val="18"/>
        </w:rPr>
        <w:t>í</w:t>
      </w:r>
      <w:r w:rsidR="00E81E52" w:rsidRPr="006B2AEC">
        <w:rPr>
          <w:rFonts w:ascii="Arial" w:hAnsi="Arial" w:cs="Arial"/>
          <w:sz w:val="18"/>
          <w:szCs w:val="18"/>
        </w:rPr>
        <w:t xml:space="preserve"> vyplývající byl</w:t>
      </w:r>
      <w:r w:rsidR="00E63168" w:rsidRPr="006B2AEC">
        <w:rPr>
          <w:rFonts w:ascii="Arial" w:hAnsi="Arial" w:cs="Arial"/>
          <w:sz w:val="18"/>
          <w:szCs w:val="18"/>
        </w:rPr>
        <w:t>y</w:t>
      </w:r>
      <w:r w:rsidR="00E81E52" w:rsidRPr="006B2AEC">
        <w:rPr>
          <w:rFonts w:ascii="Arial" w:hAnsi="Arial" w:cs="Arial"/>
          <w:sz w:val="18"/>
          <w:szCs w:val="18"/>
        </w:rPr>
        <w:t xml:space="preserve"> schválen</w:t>
      </w:r>
      <w:r w:rsidR="00E63168" w:rsidRPr="006B2AEC">
        <w:rPr>
          <w:rFonts w:ascii="Arial" w:hAnsi="Arial" w:cs="Arial"/>
          <w:sz w:val="18"/>
          <w:szCs w:val="18"/>
        </w:rPr>
        <w:t>y</w:t>
      </w:r>
      <w:r w:rsidR="00E81E52" w:rsidRPr="006B2AEC">
        <w:rPr>
          <w:rFonts w:ascii="Arial" w:hAnsi="Arial" w:cs="Arial"/>
          <w:sz w:val="18"/>
          <w:szCs w:val="18"/>
        </w:rPr>
        <w:t xml:space="preserve"> na zasedání </w:t>
      </w:r>
      <w:r w:rsidR="00CB77E1">
        <w:rPr>
          <w:rFonts w:ascii="Arial" w:hAnsi="Arial" w:cs="Arial"/>
          <w:sz w:val="18"/>
          <w:szCs w:val="18"/>
        </w:rPr>
        <w:t>Z</w:t>
      </w:r>
      <w:r w:rsidR="00E81E52" w:rsidRPr="006B2AEC">
        <w:rPr>
          <w:rFonts w:ascii="Arial" w:hAnsi="Arial" w:cs="Arial"/>
          <w:sz w:val="18"/>
          <w:szCs w:val="18"/>
        </w:rPr>
        <w:t>astupitelstva</w:t>
      </w:r>
      <w:r w:rsidR="00CB77E1">
        <w:rPr>
          <w:rFonts w:ascii="Arial" w:hAnsi="Arial" w:cs="Arial"/>
          <w:sz w:val="18"/>
          <w:szCs w:val="18"/>
        </w:rPr>
        <w:t xml:space="preserve"> </w:t>
      </w:r>
      <w:r w:rsidR="00CA22E8">
        <w:rPr>
          <w:rFonts w:ascii="Arial" w:hAnsi="Arial" w:cs="Arial"/>
          <w:sz w:val="18"/>
          <w:szCs w:val="18"/>
        </w:rPr>
        <w:t>Obce</w:t>
      </w:r>
      <w:r w:rsidR="00E81E52" w:rsidRPr="006B2AEC">
        <w:rPr>
          <w:rFonts w:ascii="Arial" w:hAnsi="Arial" w:cs="Arial"/>
          <w:sz w:val="18"/>
          <w:szCs w:val="18"/>
        </w:rPr>
        <w:t xml:space="preserve"> dne</w:t>
      </w:r>
      <w:r w:rsidR="00CB77E1">
        <w:rPr>
          <w:rFonts w:ascii="Arial" w:hAnsi="Arial" w:cs="Arial"/>
          <w:sz w:val="18"/>
          <w:szCs w:val="18"/>
        </w:rPr>
        <w:t xml:space="preserve"> </w:t>
      </w:r>
      <w:r w:rsidR="002B767E" w:rsidRPr="002B767E">
        <w:rPr>
          <w:rFonts w:ascii="Arial" w:hAnsi="Arial" w:cs="Arial"/>
          <w:sz w:val="18"/>
          <w:szCs w:val="18"/>
          <w:highlight w:val="yellow"/>
        </w:rPr>
        <w:t>………..</w:t>
      </w:r>
      <w:r w:rsidR="00CB77E1" w:rsidRPr="002B767E">
        <w:rPr>
          <w:rFonts w:ascii="Arial" w:hAnsi="Arial" w:cs="Arial"/>
          <w:sz w:val="18"/>
          <w:szCs w:val="18"/>
          <w:highlight w:val="yellow"/>
        </w:rPr>
        <w:t>,</w:t>
      </w:r>
      <w:r w:rsidR="00E81E52" w:rsidRPr="006B2AEC">
        <w:rPr>
          <w:rFonts w:ascii="Arial" w:hAnsi="Arial" w:cs="Arial"/>
          <w:sz w:val="18"/>
          <w:szCs w:val="18"/>
        </w:rPr>
        <w:t xml:space="preserve"> a to </w:t>
      </w:r>
      <w:r w:rsidR="0063019C" w:rsidRPr="008C6506">
        <w:rPr>
          <w:rFonts w:ascii="Arial" w:hAnsi="Arial" w:cs="Arial"/>
          <w:sz w:val="18"/>
          <w:szCs w:val="18"/>
        </w:rPr>
        <w:t xml:space="preserve">usnesením </w:t>
      </w:r>
      <w:r w:rsidR="002B767E">
        <w:rPr>
          <w:rFonts w:ascii="Arial" w:hAnsi="Arial" w:cs="Arial"/>
          <w:sz w:val="18"/>
          <w:szCs w:val="18"/>
        </w:rPr>
        <w:t xml:space="preserve">č. </w:t>
      </w:r>
      <w:r w:rsidR="002B767E" w:rsidRPr="002B767E">
        <w:rPr>
          <w:rFonts w:ascii="Arial" w:hAnsi="Arial" w:cs="Arial"/>
          <w:sz w:val="18"/>
          <w:szCs w:val="18"/>
          <w:highlight w:val="yellow"/>
        </w:rPr>
        <w:t>………………….</w:t>
      </w:r>
      <w:r w:rsidR="00CB77E1" w:rsidRPr="002B767E">
        <w:rPr>
          <w:rFonts w:ascii="Arial" w:hAnsi="Arial" w:cs="Arial"/>
          <w:sz w:val="18"/>
          <w:szCs w:val="18"/>
          <w:highlight w:val="yellow"/>
        </w:rPr>
        <w:t>.</w:t>
      </w:r>
      <w:r w:rsidR="00E81E52" w:rsidRPr="006B2AEC">
        <w:rPr>
          <w:rFonts w:ascii="Arial" w:hAnsi="Arial" w:cs="Arial"/>
          <w:sz w:val="18"/>
          <w:szCs w:val="18"/>
        </w:rPr>
        <w:t xml:space="preserve"> </w:t>
      </w:r>
    </w:p>
    <w:p w14:paraId="2BFB1F15" w14:textId="77777777" w:rsidR="008531AC" w:rsidRDefault="008531AC" w:rsidP="00E63168">
      <w:pPr>
        <w:tabs>
          <w:tab w:val="left" w:pos="360"/>
        </w:tabs>
        <w:jc w:val="both"/>
        <w:rPr>
          <w:rFonts w:ascii="Arial" w:hAnsi="Arial" w:cs="Arial"/>
          <w:sz w:val="18"/>
          <w:szCs w:val="18"/>
        </w:rPr>
      </w:pPr>
    </w:p>
    <w:p w14:paraId="5E300EC4" w14:textId="77777777" w:rsidR="008531AC" w:rsidRPr="006B2AEC" w:rsidRDefault="008531AC" w:rsidP="00E63168">
      <w:pPr>
        <w:tabs>
          <w:tab w:val="left" w:pos="360"/>
        </w:tabs>
        <w:jc w:val="both"/>
        <w:rPr>
          <w:rFonts w:ascii="Arial" w:hAnsi="Arial" w:cs="Arial"/>
          <w:sz w:val="18"/>
          <w:szCs w:val="18"/>
        </w:rPr>
      </w:pPr>
    </w:p>
    <w:p w14:paraId="071AE8B7" w14:textId="41310877" w:rsidR="006C24ED" w:rsidRPr="006B2AEC" w:rsidRDefault="006C24ED" w:rsidP="00E81E52">
      <w:pPr>
        <w:tabs>
          <w:tab w:val="left" w:pos="360"/>
        </w:tabs>
        <w:jc w:val="both"/>
        <w:rPr>
          <w:rFonts w:ascii="Arial" w:hAnsi="Arial" w:cs="Arial"/>
          <w:sz w:val="18"/>
          <w:szCs w:val="18"/>
        </w:rPr>
      </w:pPr>
    </w:p>
    <w:tbl>
      <w:tblPr>
        <w:tblW w:w="0" w:type="auto"/>
        <w:tblLayout w:type="fixed"/>
        <w:tblLook w:val="0000" w:firstRow="0" w:lastRow="0" w:firstColumn="0" w:lastColumn="0" w:noHBand="0" w:noVBand="0"/>
      </w:tblPr>
      <w:tblGrid>
        <w:gridCol w:w="4606"/>
        <w:gridCol w:w="4606"/>
        <w:gridCol w:w="108"/>
      </w:tblGrid>
      <w:tr w:rsidR="006C24ED" w:rsidRPr="006B2AEC" w14:paraId="7A35613B" w14:textId="77777777" w:rsidTr="00BB7897">
        <w:trPr>
          <w:trHeight w:val="769"/>
        </w:trPr>
        <w:tc>
          <w:tcPr>
            <w:tcW w:w="4606" w:type="dxa"/>
            <w:shd w:val="clear" w:color="auto" w:fill="auto"/>
          </w:tcPr>
          <w:p w14:paraId="74237211" w14:textId="524EF007" w:rsidR="006C24ED" w:rsidRPr="00AA6007" w:rsidRDefault="00451443">
            <w:pPr>
              <w:pStyle w:val="JKNormln"/>
              <w:ind w:right="-49"/>
              <w:rPr>
                <w:sz w:val="18"/>
                <w:szCs w:val="18"/>
              </w:rPr>
            </w:pPr>
            <w:r>
              <w:rPr>
                <w:sz w:val="18"/>
                <w:szCs w:val="18"/>
              </w:rPr>
              <w:t>Ve Strmilově</w:t>
            </w:r>
            <w:r w:rsidR="00CF7DDB">
              <w:rPr>
                <w:b/>
                <w:bCs w:val="0"/>
                <w:sz w:val="18"/>
                <w:szCs w:val="18"/>
              </w:rPr>
              <w:t xml:space="preserve"> </w:t>
            </w:r>
            <w:r w:rsidR="006C24ED" w:rsidRPr="00BB7897">
              <w:rPr>
                <w:sz w:val="18"/>
                <w:szCs w:val="18"/>
              </w:rPr>
              <w:t>dne</w:t>
            </w:r>
            <w:r w:rsidR="0063019C">
              <w:rPr>
                <w:sz w:val="18"/>
                <w:szCs w:val="18"/>
              </w:rPr>
              <w:t xml:space="preserve"> </w:t>
            </w:r>
            <w:r w:rsidR="00A34395" w:rsidRPr="00A34395">
              <w:rPr>
                <w:b/>
                <w:bCs w:val="0"/>
                <w:sz w:val="18"/>
                <w:szCs w:val="18"/>
                <w:highlight w:val="yellow"/>
              </w:rPr>
              <w:t>[</w:t>
            </w:r>
            <w:r w:rsidR="00A34395" w:rsidRPr="00A34395">
              <w:rPr>
                <w:b/>
                <w:bCs w:val="0"/>
                <w:sz w:val="18"/>
                <w:szCs w:val="18"/>
                <w:highlight w:val="yellow"/>
              </w:rPr>
              <w:tab/>
            </w:r>
            <w:r w:rsidR="00A34395" w:rsidRPr="00A34395">
              <w:rPr>
                <w:b/>
                <w:bCs w:val="0"/>
                <w:sz w:val="18"/>
                <w:szCs w:val="18"/>
                <w:highlight w:val="yellow"/>
              </w:rPr>
              <w:tab/>
              <w:t>]</w:t>
            </w:r>
          </w:p>
          <w:p w14:paraId="5093324C" w14:textId="77777777" w:rsidR="006C24ED" w:rsidRDefault="006C24ED">
            <w:pPr>
              <w:pStyle w:val="JKNormln"/>
              <w:ind w:right="-49"/>
              <w:rPr>
                <w:sz w:val="18"/>
                <w:szCs w:val="18"/>
              </w:rPr>
            </w:pPr>
          </w:p>
          <w:p w14:paraId="52BACCBE" w14:textId="77777777" w:rsidR="006C24ED" w:rsidRPr="00AA6007" w:rsidRDefault="006C24ED" w:rsidP="002B767E">
            <w:pPr>
              <w:pStyle w:val="JKNormln"/>
              <w:ind w:right="-49"/>
              <w:jc w:val="center"/>
              <w:rPr>
                <w:sz w:val="18"/>
                <w:szCs w:val="18"/>
              </w:rPr>
            </w:pPr>
          </w:p>
          <w:p w14:paraId="634D8796" w14:textId="77777777" w:rsidR="006C24ED" w:rsidRPr="00AA6007" w:rsidRDefault="006C24ED">
            <w:pPr>
              <w:pStyle w:val="JKNormln"/>
              <w:ind w:right="-49"/>
              <w:jc w:val="center"/>
              <w:rPr>
                <w:sz w:val="18"/>
                <w:szCs w:val="18"/>
              </w:rPr>
            </w:pPr>
            <w:r w:rsidRPr="00AA6007">
              <w:rPr>
                <w:rFonts w:eastAsia="Arial"/>
                <w:sz w:val="18"/>
                <w:szCs w:val="18"/>
              </w:rPr>
              <w:t>……………………………………………</w:t>
            </w:r>
            <w:r w:rsidRPr="00AA6007">
              <w:rPr>
                <w:sz w:val="18"/>
                <w:szCs w:val="18"/>
              </w:rPr>
              <w:t>..</w:t>
            </w:r>
          </w:p>
        </w:tc>
        <w:tc>
          <w:tcPr>
            <w:tcW w:w="4606" w:type="dxa"/>
            <w:gridSpan w:val="2"/>
            <w:shd w:val="clear" w:color="auto" w:fill="auto"/>
          </w:tcPr>
          <w:p w14:paraId="39FD5C49" w14:textId="77777777" w:rsidR="006C24ED" w:rsidRPr="00AA6007" w:rsidRDefault="006C24ED">
            <w:pPr>
              <w:pStyle w:val="JKNormln"/>
              <w:ind w:right="-49"/>
              <w:rPr>
                <w:sz w:val="18"/>
                <w:szCs w:val="18"/>
              </w:rPr>
            </w:pPr>
          </w:p>
          <w:p w14:paraId="41D370D4" w14:textId="77777777" w:rsidR="006C24ED" w:rsidRPr="00AA6007" w:rsidRDefault="006C24ED">
            <w:pPr>
              <w:pStyle w:val="JKNormln"/>
              <w:ind w:right="-49"/>
              <w:rPr>
                <w:sz w:val="18"/>
                <w:szCs w:val="18"/>
              </w:rPr>
            </w:pPr>
          </w:p>
          <w:p w14:paraId="42485F29" w14:textId="77777777" w:rsidR="00EA7691" w:rsidRDefault="00EA7691">
            <w:pPr>
              <w:pStyle w:val="JKNormln"/>
              <w:ind w:right="-49"/>
              <w:jc w:val="center"/>
              <w:rPr>
                <w:rFonts w:eastAsia="Arial"/>
                <w:sz w:val="18"/>
                <w:szCs w:val="18"/>
              </w:rPr>
            </w:pPr>
          </w:p>
          <w:p w14:paraId="26071ECD" w14:textId="78B7E7E6" w:rsidR="006C24ED" w:rsidRPr="00AA6007" w:rsidRDefault="006C24ED">
            <w:pPr>
              <w:pStyle w:val="JKNormln"/>
              <w:ind w:right="-49"/>
              <w:jc w:val="center"/>
              <w:rPr>
                <w:sz w:val="18"/>
                <w:szCs w:val="18"/>
              </w:rPr>
            </w:pPr>
            <w:r w:rsidRPr="00AA6007">
              <w:rPr>
                <w:rFonts w:eastAsia="Arial"/>
                <w:sz w:val="18"/>
                <w:szCs w:val="18"/>
              </w:rPr>
              <w:t>……………………………………………</w:t>
            </w:r>
            <w:r w:rsidRPr="00AA6007">
              <w:rPr>
                <w:sz w:val="18"/>
                <w:szCs w:val="18"/>
              </w:rPr>
              <w:t>..</w:t>
            </w:r>
          </w:p>
        </w:tc>
      </w:tr>
      <w:tr w:rsidR="006C24ED" w:rsidRPr="006B2AEC" w14:paraId="1CE8CD09" w14:textId="77777777" w:rsidTr="00BB7897">
        <w:trPr>
          <w:gridAfter w:val="1"/>
          <w:wAfter w:w="108" w:type="dxa"/>
        </w:trPr>
        <w:tc>
          <w:tcPr>
            <w:tcW w:w="4606" w:type="dxa"/>
            <w:shd w:val="clear" w:color="auto" w:fill="auto"/>
          </w:tcPr>
          <w:p w14:paraId="5C0485FD" w14:textId="7659C090" w:rsidR="00A34395" w:rsidRPr="006B2AEC" w:rsidRDefault="00451443" w:rsidP="00A34395">
            <w:pPr>
              <w:tabs>
                <w:tab w:val="left" w:pos="0"/>
              </w:tabs>
              <w:jc w:val="center"/>
              <w:rPr>
                <w:rFonts w:ascii="Arial" w:hAnsi="Arial" w:cs="Arial"/>
                <w:sz w:val="18"/>
                <w:szCs w:val="18"/>
              </w:rPr>
            </w:pPr>
            <w:r>
              <w:rPr>
                <w:rFonts w:ascii="Arial" w:hAnsi="Arial" w:cs="Arial"/>
                <w:b/>
                <w:bCs w:val="0"/>
                <w:sz w:val="18"/>
                <w:szCs w:val="18"/>
              </w:rPr>
              <w:t>Město Strmilov</w:t>
            </w:r>
          </w:p>
          <w:p w14:paraId="6CE00E90" w14:textId="6C3D56E9" w:rsidR="006C24ED" w:rsidRPr="00A34395" w:rsidRDefault="00451443">
            <w:pPr>
              <w:pStyle w:val="JKNormln"/>
              <w:spacing w:before="0"/>
              <w:ind w:right="-51"/>
              <w:jc w:val="center"/>
              <w:rPr>
                <w:sz w:val="18"/>
                <w:szCs w:val="18"/>
              </w:rPr>
            </w:pPr>
            <w:r>
              <w:rPr>
                <w:sz w:val="18"/>
                <w:szCs w:val="18"/>
              </w:rPr>
              <w:t>Martin Novák</w:t>
            </w:r>
          </w:p>
          <w:p w14:paraId="715C5686" w14:textId="3700CD72" w:rsidR="006C24ED" w:rsidRPr="00AA6007" w:rsidRDefault="00A34395">
            <w:pPr>
              <w:pStyle w:val="JKNormln"/>
              <w:spacing w:before="0"/>
              <w:ind w:right="-51"/>
              <w:jc w:val="center"/>
              <w:rPr>
                <w:sz w:val="18"/>
                <w:szCs w:val="18"/>
              </w:rPr>
            </w:pPr>
            <w:r w:rsidRPr="00CF7DDB">
              <w:rPr>
                <w:sz w:val="18"/>
                <w:szCs w:val="18"/>
              </w:rPr>
              <w:t>s</w:t>
            </w:r>
            <w:r w:rsidR="006C24ED" w:rsidRPr="00CF7DDB">
              <w:rPr>
                <w:sz w:val="18"/>
                <w:szCs w:val="18"/>
              </w:rPr>
              <w:t>tarost</w:t>
            </w:r>
            <w:r w:rsidRPr="00CF7DDB">
              <w:rPr>
                <w:sz w:val="18"/>
                <w:szCs w:val="18"/>
              </w:rPr>
              <w:t>a</w:t>
            </w:r>
          </w:p>
          <w:p w14:paraId="7E704E02" w14:textId="77777777" w:rsidR="006C24ED" w:rsidRPr="006B2AEC" w:rsidRDefault="006C24ED">
            <w:pPr>
              <w:jc w:val="center"/>
              <w:rPr>
                <w:rFonts w:ascii="Arial" w:hAnsi="Arial" w:cs="Arial"/>
                <w:sz w:val="18"/>
                <w:szCs w:val="18"/>
              </w:rPr>
            </w:pPr>
          </w:p>
        </w:tc>
        <w:tc>
          <w:tcPr>
            <w:tcW w:w="4606" w:type="dxa"/>
            <w:shd w:val="clear" w:color="auto" w:fill="auto"/>
          </w:tcPr>
          <w:p w14:paraId="154D2980" w14:textId="77777777" w:rsidR="00A34395" w:rsidRDefault="00A34395" w:rsidP="00A34395">
            <w:pPr>
              <w:pStyle w:val="JKNormln"/>
              <w:spacing w:before="0"/>
              <w:ind w:right="-51"/>
              <w:jc w:val="center"/>
              <w:rPr>
                <w:b/>
                <w:bCs w:val="0"/>
                <w:sz w:val="18"/>
                <w:szCs w:val="18"/>
              </w:rPr>
            </w:pPr>
            <w:r>
              <w:rPr>
                <w:b/>
                <w:bCs w:val="0"/>
                <w:sz w:val="18"/>
                <w:szCs w:val="18"/>
              </w:rPr>
              <w:t xml:space="preserve">JIPOCAR </w:t>
            </w:r>
            <w:proofErr w:type="spellStart"/>
            <w:r>
              <w:rPr>
                <w:b/>
                <w:bCs w:val="0"/>
                <w:sz w:val="18"/>
                <w:szCs w:val="18"/>
              </w:rPr>
              <w:t>Power</w:t>
            </w:r>
            <w:proofErr w:type="spellEnd"/>
            <w:r>
              <w:rPr>
                <w:b/>
                <w:bCs w:val="0"/>
                <w:sz w:val="18"/>
                <w:szCs w:val="18"/>
              </w:rPr>
              <w:t>, s.r.o.</w:t>
            </w:r>
          </w:p>
          <w:p w14:paraId="4C3DDC08" w14:textId="77777777" w:rsidR="00A34395" w:rsidRDefault="00A34395" w:rsidP="00A34395">
            <w:pPr>
              <w:pStyle w:val="JKNormln"/>
              <w:spacing w:before="0"/>
              <w:ind w:right="-51"/>
              <w:jc w:val="center"/>
              <w:rPr>
                <w:sz w:val="18"/>
                <w:szCs w:val="18"/>
                <w:shd w:val="clear" w:color="auto" w:fill="FFFFFF"/>
              </w:rPr>
            </w:pPr>
            <w:r>
              <w:rPr>
                <w:sz w:val="18"/>
                <w:szCs w:val="18"/>
                <w:shd w:val="clear" w:color="auto" w:fill="FFFFFF"/>
              </w:rPr>
              <w:t>JUDr. Karel Smutný</w:t>
            </w:r>
          </w:p>
          <w:p w14:paraId="7D94C07C" w14:textId="7C2EF226" w:rsidR="006C24ED" w:rsidRPr="00AA6007" w:rsidRDefault="00A34395" w:rsidP="00A34395">
            <w:pPr>
              <w:pStyle w:val="JKNormln"/>
              <w:spacing w:before="0"/>
              <w:ind w:right="-51"/>
              <w:jc w:val="center"/>
              <w:rPr>
                <w:sz w:val="18"/>
                <w:szCs w:val="18"/>
              </w:rPr>
            </w:pPr>
            <w:r>
              <w:rPr>
                <w:sz w:val="18"/>
                <w:szCs w:val="18"/>
                <w:shd w:val="clear" w:color="auto" w:fill="FFFFFF"/>
              </w:rPr>
              <w:t>jednatel</w:t>
            </w:r>
          </w:p>
          <w:p w14:paraId="4EA94284" w14:textId="77777777" w:rsidR="006C24ED" w:rsidRPr="006B2AEC" w:rsidRDefault="006C24ED">
            <w:pPr>
              <w:pStyle w:val="JKNormln"/>
              <w:spacing w:before="0"/>
              <w:ind w:right="-51"/>
              <w:jc w:val="center"/>
              <w:rPr>
                <w:sz w:val="18"/>
                <w:szCs w:val="18"/>
              </w:rPr>
            </w:pPr>
          </w:p>
          <w:p w14:paraId="4E69AA54" w14:textId="77777777" w:rsidR="006C24ED" w:rsidRPr="006B2AEC" w:rsidRDefault="006C24ED">
            <w:pPr>
              <w:pStyle w:val="JKNormln"/>
              <w:spacing w:before="0"/>
              <w:ind w:right="-51"/>
              <w:jc w:val="center"/>
              <w:rPr>
                <w:sz w:val="18"/>
                <w:szCs w:val="18"/>
              </w:rPr>
            </w:pPr>
          </w:p>
          <w:p w14:paraId="46B83354" w14:textId="77777777" w:rsidR="006C24ED" w:rsidRPr="006B2AEC" w:rsidRDefault="006C24ED">
            <w:pPr>
              <w:pStyle w:val="JKNormln"/>
              <w:spacing w:before="0"/>
              <w:ind w:right="-51"/>
              <w:jc w:val="center"/>
              <w:rPr>
                <w:sz w:val="18"/>
                <w:szCs w:val="18"/>
              </w:rPr>
            </w:pPr>
          </w:p>
          <w:p w14:paraId="104ED128" w14:textId="77777777" w:rsidR="006C24ED" w:rsidRPr="006B2AEC" w:rsidRDefault="006C24ED">
            <w:pPr>
              <w:pStyle w:val="JKNormln"/>
              <w:spacing w:before="0"/>
              <w:ind w:right="-51"/>
              <w:jc w:val="center"/>
              <w:rPr>
                <w:sz w:val="18"/>
                <w:szCs w:val="18"/>
              </w:rPr>
            </w:pPr>
          </w:p>
          <w:p w14:paraId="2395FD0D" w14:textId="77777777" w:rsidR="006C24ED" w:rsidRPr="006B2AEC" w:rsidRDefault="006C24ED">
            <w:pPr>
              <w:pStyle w:val="JKNormln"/>
              <w:spacing w:before="0"/>
              <w:ind w:right="-51"/>
              <w:jc w:val="center"/>
              <w:rPr>
                <w:sz w:val="18"/>
                <w:szCs w:val="18"/>
              </w:rPr>
            </w:pPr>
            <w:r w:rsidRPr="00AA6007">
              <w:rPr>
                <w:sz w:val="18"/>
                <w:szCs w:val="18"/>
              </w:rPr>
              <w:t>……………………………………………..</w:t>
            </w:r>
          </w:p>
          <w:p w14:paraId="5C8512A3" w14:textId="77777777" w:rsidR="00A34395" w:rsidRDefault="00A34395" w:rsidP="00A34395">
            <w:pPr>
              <w:pStyle w:val="JKNormln"/>
              <w:spacing w:before="0"/>
              <w:ind w:right="-51"/>
              <w:jc w:val="center"/>
              <w:rPr>
                <w:b/>
                <w:bCs w:val="0"/>
                <w:sz w:val="18"/>
                <w:szCs w:val="18"/>
              </w:rPr>
            </w:pPr>
            <w:r>
              <w:rPr>
                <w:b/>
                <w:bCs w:val="0"/>
                <w:sz w:val="18"/>
                <w:szCs w:val="18"/>
              </w:rPr>
              <w:t xml:space="preserve">JIPOCAR </w:t>
            </w:r>
            <w:proofErr w:type="spellStart"/>
            <w:r>
              <w:rPr>
                <w:b/>
                <w:bCs w:val="0"/>
                <w:sz w:val="18"/>
                <w:szCs w:val="18"/>
              </w:rPr>
              <w:t>Power</w:t>
            </w:r>
            <w:proofErr w:type="spellEnd"/>
            <w:r>
              <w:rPr>
                <w:b/>
                <w:bCs w:val="0"/>
                <w:sz w:val="18"/>
                <w:szCs w:val="18"/>
              </w:rPr>
              <w:t>, s.r.o.</w:t>
            </w:r>
          </w:p>
          <w:p w14:paraId="7828D459" w14:textId="77777777" w:rsidR="00A34395" w:rsidRDefault="00A34395" w:rsidP="00A34395">
            <w:pPr>
              <w:pStyle w:val="JKNormln"/>
              <w:spacing w:before="0"/>
              <w:ind w:right="-51"/>
              <w:jc w:val="center"/>
              <w:rPr>
                <w:sz w:val="18"/>
                <w:szCs w:val="18"/>
                <w:shd w:val="clear" w:color="auto" w:fill="FFFFFF"/>
              </w:rPr>
            </w:pPr>
            <w:r>
              <w:rPr>
                <w:sz w:val="18"/>
                <w:szCs w:val="18"/>
                <w:shd w:val="clear" w:color="auto" w:fill="FFFFFF"/>
              </w:rPr>
              <w:t>Kamil Vondráček</w:t>
            </w:r>
          </w:p>
          <w:p w14:paraId="5002F7C9" w14:textId="51675211" w:rsidR="006C24ED" w:rsidRPr="006B2AEC" w:rsidRDefault="00A34395" w:rsidP="00A34395">
            <w:pPr>
              <w:pStyle w:val="JKNormln"/>
              <w:spacing w:before="0"/>
              <w:ind w:right="-51"/>
              <w:jc w:val="center"/>
              <w:rPr>
                <w:sz w:val="18"/>
                <w:szCs w:val="18"/>
              </w:rPr>
            </w:pPr>
            <w:r>
              <w:rPr>
                <w:sz w:val="18"/>
                <w:szCs w:val="18"/>
                <w:shd w:val="clear" w:color="auto" w:fill="FFFFFF"/>
              </w:rPr>
              <w:t>jednatel</w:t>
            </w:r>
          </w:p>
        </w:tc>
      </w:tr>
    </w:tbl>
    <w:p w14:paraId="2A0EA524" w14:textId="77777777" w:rsidR="00E81E52" w:rsidRPr="006B2AEC" w:rsidRDefault="007E3181" w:rsidP="00E81E52">
      <w:pPr>
        <w:tabs>
          <w:tab w:val="left" w:pos="360"/>
        </w:tabs>
        <w:jc w:val="both"/>
        <w:rPr>
          <w:rFonts w:ascii="Arial" w:hAnsi="Arial" w:cs="Arial"/>
          <w:sz w:val="18"/>
          <w:szCs w:val="18"/>
        </w:rPr>
      </w:pPr>
      <w:r w:rsidRPr="006B2AEC">
        <w:rPr>
          <w:rFonts w:ascii="Arial" w:hAnsi="Arial" w:cs="Arial"/>
          <w:sz w:val="18"/>
          <w:szCs w:val="18"/>
        </w:rPr>
        <w:tab/>
      </w:r>
      <w:r w:rsidRPr="006B2AEC">
        <w:rPr>
          <w:rFonts w:ascii="Arial" w:hAnsi="Arial" w:cs="Arial"/>
          <w:sz w:val="18"/>
          <w:szCs w:val="18"/>
        </w:rPr>
        <w:tab/>
      </w:r>
      <w:r w:rsidRPr="006B2AEC">
        <w:rPr>
          <w:rFonts w:ascii="Arial" w:hAnsi="Arial" w:cs="Arial"/>
          <w:sz w:val="18"/>
          <w:szCs w:val="18"/>
        </w:rPr>
        <w:tab/>
      </w:r>
      <w:r w:rsidRPr="006B2AEC">
        <w:rPr>
          <w:rFonts w:ascii="Arial" w:hAnsi="Arial" w:cs="Arial"/>
          <w:sz w:val="18"/>
          <w:szCs w:val="18"/>
        </w:rPr>
        <w:tab/>
      </w:r>
    </w:p>
    <w:p w14:paraId="1F2E1C30" w14:textId="77777777" w:rsidR="008531AC" w:rsidRDefault="008531AC" w:rsidP="00C270FE">
      <w:pPr>
        <w:tabs>
          <w:tab w:val="left" w:pos="360"/>
        </w:tabs>
        <w:spacing w:after="120"/>
        <w:jc w:val="both"/>
        <w:rPr>
          <w:rFonts w:ascii="Arial" w:hAnsi="Arial" w:cs="Arial"/>
          <w:sz w:val="18"/>
          <w:szCs w:val="18"/>
        </w:rPr>
      </w:pPr>
    </w:p>
    <w:p w14:paraId="4EE83544" w14:textId="77777777" w:rsidR="008531AC" w:rsidRDefault="008531AC" w:rsidP="00C270FE">
      <w:pPr>
        <w:tabs>
          <w:tab w:val="left" w:pos="360"/>
        </w:tabs>
        <w:spacing w:after="120"/>
        <w:jc w:val="both"/>
        <w:rPr>
          <w:rFonts w:ascii="Arial" w:hAnsi="Arial" w:cs="Arial"/>
          <w:sz w:val="18"/>
          <w:szCs w:val="18"/>
        </w:rPr>
      </w:pPr>
    </w:p>
    <w:p w14:paraId="0EE22BE0" w14:textId="46FC0F6A" w:rsidR="00E81E52" w:rsidRPr="006B2AEC" w:rsidRDefault="00E81E52" w:rsidP="00C270FE">
      <w:pPr>
        <w:tabs>
          <w:tab w:val="left" w:pos="360"/>
        </w:tabs>
        <w:spacing w:after="120"/>
        <w:jc w:val="both"/>
        <w:rPr>
          <w:rFonts w:ascii="Arial" w:hAnsi="Arial" w:cs="Arial"/>
          <w:sz w:val="18"/>
          <w:szCs w:val="18"/>
        </w:rPr>
      </w:pPr>
      <w:r w:rsidRPr="006B2AEC">
        <w:rPr>
          <w:rFonts w:ascii="Arial" w:hAnsi="Arial" w:cs="Arial"/>
          <w:sz w:val="18"/>
          <w:szCs w:val="18"/>
        </w:rPr>
        <w:t>Příloha č. 1 –</w:t>
      </w:r>
      <w:r w:rsidR="00AA6007">
        <w:rPr>
          <w:rFonts w:ascii="Arial" w:hAnsi="Arial" w:cs="Arial"/>
          <w:sz w:val="18"/>
          <w:szCs w:val="18"/>
        </w:rPr>
        <w:t xml:space="preserve"> K</w:t>
      </w:r>
      <w:r w:rsidR="00C270FE" w:rsidRPr="006B2AEC">
        <w:rPr>
          <w:rFonts w:ascii="Arial" w:hAnsi="Arial" w:cs="Arial"/>
          <w:sz w:val="18"/>
          <w:szCs w:val="18"/>
        </w:rPr>
        <w:t>ompenzační opatření</w:t>
      </w:r>
    </w:p>
    <w:p w14:paraId="15B9E308" w14:textId="77777777" w:rsidR="00E81E52" w:rsidRPr="006B2AEC" w:rsidRDefault="00E81E52" w:rsidP="00E81E52">
      <w:pPr>
        <w:tabs>
          <w:tab w:val="left" w:pos="360"/>
        </w:tabs>
        <w:spacing w:after="120"/>
        <w:jc w:val="both"/>
        <w:rPr>
          <w:rFonts w:ascii="Arial" w:hAnsi="Arial" w:cs="Arial"/>
          <w:sz w:val="18"/>
          <w:szCs w:val="18"/>
        </w:rPr>
      </w:pPr>
      <w:r w:rsidRPr="006B2AEC">
        <w:rPr>
          <w:rFonts w:ascii="Arial" w:hAnsi="Arial" w:cs="Arial"/>
          <w:sz w:val="18"/>
          <w:szCs w:val="18"/>
        </w:rPr>
        <w:t xml:space="preserve">Příloha č. </w:t>
      </w:r>
      <w:r w:rsidR="00C270FE" w:rsidRPr="006B2AEC">
        <w:rPr>
          <w:rFonts w:ascii="Arial" w:hAnsi="Arial" w:cs="Arial"/>
          <w:sz w:val="18"/>
          <w:szCs w:val="18"/>
        </w:rPr>
        <w:t xml:space="preserve">2 </w:t>
      </w:r>
      <w:r w:rsidRPr="006B2AEC">
        <w:rPr>
          <w:rFonts w:ascii="Arial" w:hAnsi="Arial" w:cs="Arial"/>
          <w:sz w:val="18"/>
          <w:szCs w:val="18"/>
        </w:rPr>
        <w:t xml:space="preserve">– </w:t>
      </w:r>
      <w:r w:rsidR="002079E4" w:rsidRPr="006B2AEC">
        <w:rPr>
          <w:rFonts w:ascii="Arial" w:hAnsi="Arial" w:cs="Arial"/>
          <w:sz w:val="18"/>
          <w:szCs w:val="18"/>
        </w:rPr>
        <w:t xml:space="preserve">Smlouva </w:t>
      </w:r>
      <w:r w:rsidRPr="006B2AEC">
        <w:rPr>
          <w:rFonts w:ascii="Arial" w:hAnsi="Arial" w:cs="Arial"/>
          <w:sz w:val="18"/>
          <w:szCs w:val="18"/>
        </w:rPr>
        <w:t>o zřízení služebnosti</w:t>
      </w:r>
    </w:p>
    <w:p w14:paraId="05CE0619" w14:textId="77777777" w:rsidR="002B767E" w:rsidRPr="00F63A2F" w:rsidRDefault="00AA6007" w:rsidP="00AA6007">
      <w:pPr>
        <w:jc w:val="center"/>
        <w:rPr>
          <w:rFonts w:ascii="Arial" w:hAnsi="Arial" w:cs="Arial"/>
          <w:b/>
          <w:sz w:val="28"/>
          <w:szCs w:val="28"/>
          <w:u w:val="single"/>
        </w:rPr>
      </w:pPr>
      <w:r>
        <w:rPr>
          <w:rFonts w:ascii="Arial" w:hAnsi="Arial" w:cs="Arial"/>
          <w:sz w:val="18"/>
          <w:szCs w:val="18"/>
        </w:rPr>
        <w:br w:type="page"/>
      </w:r>
      <w:r w:rsidRPr="00F63A2F">
        <w:rPr>
          <w:rFonts w:ascii="Arial" w:hAnsi="Arial" w:cs="Arial"/>
          <w:b/>
          <w:sz w:val="28"/>
          <w:szCs w:val="28"/>
          <w:u w:val="single"/>
        </w:rPr>
        <w:lastRenderedPageBreak/>
        <w:t>Příloha č. 1</w:t>
      </w:r>
    </w:p>
    <w:p w14:paraId="1747554B" w14:textId="0E06526E" w:rsidR="00AA6007" w:rsidRPr="00F63A2F" w:rsidRDefault="00AA6007" w:rsidP="002B767E">
      <w:pPr>
        <w:spacing w:before="120"/>
        <w:jc w:val="center"/>
        <w:rPr>
          <w:rFonts w:ascii="Arial" w:hAnsi="Arial" w:cs="Arial"/>
          <w:b/>
          <w:sz w:val="28"/>
          <w:szCs w:val="28"/>
          <w:u w:val="single"/>
        </w:rPr>
      </w:pPr>
      <w:r w:rsidRPr="00F63A2F">
        <w:rPr>
          <w:rFonts w:ascii="Arial" w:hAnsi="Arial" w:cs="Arial"/>
          <w:b/>
          <w:sz w:val="28"/>
          <w:szCs w:val="28"/>
          <w:u w:val="single"/>
        </w:rPr>
        <w:t xml:space="preserve">Smlouvy o </w:t>
      </w:r>
      <w:r w:rsidRPr="00CF7DDB">
        <w:rPr>
          <w:rFonts w:ascii="Arial" w:hAnsi="Arial" w:cs="Arial"/>
          <w:b/>
          <w:sz w:val="28"/>
          <w:szCs w:val="28"/>
          <w:u w:val="single"/>
        </w:rPr>
        <w:t>spolupráci</w:t>
      </w:r>
      <w:r w:rsidR="00C5726E" w:rsidRPr="00CF7DDB">
        <w:rPr>
          <w:rFonts w:ascii="Arial" w:hAnsi="Arial" w:cs="Arial"/>
          <w:b/>
          <w:sz w:val="28"/>
          <w:szCs w:val="28"/>
          <w:u w:val="single"/>
        </w:rPr>
        <w:t xml:space="preserve"> s</w:t>
      </w:r>
      <w:r w:rsidR="00451443">
        <w:rPr>
          <w:rFonts w:ascii="Arial" w:hAnsi="Arial" w:cs="Arial"/>
          <w:b/>
          <w:sz w:val="28"/>
          <w:szCs w:val="28"/>
          <w:u w:val="single"/>
        </w:rPr>
        <w:t> Městem Strmilov</w:t>
      </w:r>
    </w:p>
    <w:p w14:paraId="269FD83E" w14:textId="77777777" w:rsidR="00AA6007" w:rsidRPr="00F63A2F" w:rsidRDefault="00AA6007" w:rsidP="00AA6007">
      <w:pPr>
        <w:jc w:val="center"/>
        <w:rPr>
          <w:rFonts w:ascii="Arial" w:hAnsi="Arial" w:cs="Arial"/>
          <w:b/>
          <w:sz w:val="28"/>
          <w:szCs w:val="28"/>
        </w:rPr>
      </w:pPr>
    </w:p>
    <w:p w14:paraId="5D378CA0" w14:textId="77777777" w:rsidR="00AA6007" w:rsidRPr="00F63A2F" w:rsidRDefault="00AA6007" w:rsidP="00AA6007">
      <w:pPr>
        <w:jc w:val="center"/>
        <w:rPr>
          <w:rFonts w:ascii="Arial" w:hAnsi="Arial" w:cs="Arial"/>
          <w:b/>
          <w:sz w:val="28"/>
          <w:szCs w:val="28"/>
        </w:rPr>
      </w:pPr>
      <w:r w:rsidRPr="00F63A2F">
        <w:rPr>
          <w:rFonts w:ascii="Arial" w:hAnsi="Arial" w:cs="Arial"/>
          <w:b/>
          <w:sz w:val="28"/>
          <w:szCs w:val="28"/>
        </w:rPr>
        <w:t>Kompenzační opatření</w:t>
      </w:r>
    </w:p>
    <w:p w14:paraId="371AC89E" w14:textId="77777777" w:rsidR="00AA6007" w:rsidRPr="00F63A2F" w:rsidRDefault="00AA6007" w:rsidP="00AA6007">
      <w:pPr>
        <w:jc w:val="center"/>
        <w:rPr>
          <w:rFonts w:ascii="Arial" w:hAnsi="Arial" w:cs="Arial"/>
          <w:b/>
          <w:sz w:val="18"/>
          <w:szCs w:val="18"/>
        </w:rPr>
      </w:pPr>
    </w:p>
    <w:p w14:paraId="198F1DDB" w14:textId="77777777" w:rsidR="00ED0D09" w:rsidRPr="00F63A2F" w:rsidRDefault="00ED0D09" w:rsidP="00AA6007">
      <w:pPr>
        <w:contextualSpacing/>
        <w:jc w:val="center"/>
        <w:rPr>
          <w:rFonts w:ascii="Arial" w:hAnsi="Arial" w:cs="Arial"/>
          <w:b/>
          <w:sz w:val="18"/>
          <w:szCs w:val="18"/>
        </w:rPr>
      </w:pPr>
    </w:p>
    <w:p w14:paraId="227926D6" w14:textId="77777777" w:rsidR="00AA6007" w:rsidRPr="00F63A2F" w:rsidRDefault="00AA6007" w:rsidP="00AA6007">
      <w:pPr>
        <w:contextualSpacing/>
        <w:jc w:val="center"/>
        <w:rPr>
          <w:rFonts w:ascii="Arial" w:hAnsi="Arial" w:cs="Arial"/>
          <w:b/>
          <w:sz w:val="18"/>
          <w:szCs w:val="18"/>
        </w:rPr>
      </w:pPr>
      <w:r w:rsidRPr="00F63A2F">
        <w:rPr>
          <w:rFonts w:ascii="Arial" w:hAnsi="Arial" w:cs="Arial"/>
          <w:b/>
          <w:sz w:val="18"/>
          <w:szCs w:val="18"/>
        </w:rPr>
        <w:t>Preambule</w:t>
      </w:r>
    </w:p>
    <w:p w14:paraId="1CD3B623" w14:textId="77777777" w:rsidR="00AA6007" w:rsidRPr="00F63A2F" w:rsidRDefault="00AA6007" w:rsidP="00AA6007">
      <w:pPr>
        <w:contextualSpacing/>
        <w:jc w:val="center"/>
        <w:rPr>
          <w:rFonts w:ascii="Arial" w:hAnsi="Arial" w:cs="Arial"/>
          <w:b/>
          <w:sz w:val="18"/>
          <w:szCs w:val="18"/>
        </w:rPr>
      </w:pPr>
    </w:p>
    <w:p w14:paraId="00FF20C1" w14:textId="28A1A7CA" w:rsidR="00AA6007" w:rsidRPr="00AA6007" w:rsidRDefault="00AA6007" w:rsidP="00AA6007">
      <w:pPr>
        <w:numPr>
          <w:ilvl w:val="0"/>
          <w:numId w:val="37"/>
        </w:numPr>
        <w:tabs>
          <w:tab w:val="left" w:pos="360"/>
        </w:tabs>
        <w:ind w:left="357" w:hanging="357"/>
        <w:jc w:val="both"/>
        <w:rPr>
          <w:rFonts w:ascii="Arial" w:hAnsi="Arial" w:cs="Arial"/>
          <w:sz w:val="18"/>
          <w:szCs w:val="18"/>
        </w:rPr>
      </w:pPr>
      <w:r w:rsidRPr="00F63A2F">
        <w:rPr>
          <w:rFonts w:ascii="Arial" w:hAnsi="Arial" w:cs="Arial"/>
          <w:sz w:val="18"/>
          <w:szCs w:val="18"/>
        </w:rPr>
        <w:t xml:space="preserve">Tato příloha je nedílnou součástí Smlouvy o spolupráci </w:t>
      </w:r>
      <w:r w:rsidRPr="00CF7DDB">
        <w:rPr>
          <w:rFonts w:ascii="Arial" w:hAnsi="Arial" w:cs="Arial"/>
          <w:sz w:val="18"/>
          <w:szCs w:val="18"/>
        </w:rPr>
        <w:t xml:space="preserve">mezi </w:t>
      </w:r>
      <w:r w:rsidR="00451443">
        <w:rPr>
          <w:rFonts w:ascii="Arial" w:hAnsi="Arial" w:cs="Arial"/>
          <w:sz w:val="18"/>
          <w:szCs w:val="18"/>
        </w:rPr>
        <w:t>Městem Strmilov</w:t>
      </w:r>
      <w:r w:rsidR="00A34395" w:rsidRPr="00AA6007">
        <w:rPr>
          <w:rFonts w:ascii="Arial" w:hAnsi="Arial" w:cs="Arial"/>
          <w:sz w:val="18"/>
          <w:szCs w:val="18"/>
        </w:rPr>
        <w:t xml:space="preserve"> </w:t>
      </w:r>
      <w:r w:rsidRPr="00AA6007">
        <w:rPr>
          <w:rFonts w:ascii="Arial" w:hAnsi="Arial" w:cs="Arial"/>
          <w:sz w:val="18"/>
          <w:szCs w:val="18"/>
        </w:rPr>
        <w:t xml:space="preserve">(dále též „Obec“) a společností </w:t>
      </w:r>
      <w:r w:rsidR="00A34395">
        <w:rPr>
          <w:rFonts w:ascii="Arial" w:hAnsi="Arial" w:cs="Arial"/>
          <w:sz w:val="18"/>
          <w:szCs w:val="18"/>
          <w:shd w:val="clear" w:color="auto" w:fill="FFFFFF"/>
        </w:rPr>
        <w:t xml:space="preserve">JIPOCAR </w:t>
      </w:r>
      <w:proofErr w:type="spellStart"/>
      <w:r w:rsidR="00A34395">
        <w:rPr>
          <w:rFonts w:ascii="Arial" w:hAnsi="Arial" w:cs="Arial"/>
          <w:sz w:val="18"/>
          <w:szCs w:val="18"/>
          <w:shd w:val="clear" w:color="auto" w:fill="FFFFFF"/>
        </w:rPr>
        <w:t>Power</w:t>
      </w:r>
      <w:proofErr w:type="spellEnd"/>
      <w:r w:rsidR="00A34395">
        <w:rPr>
          <w:rFonts w:ascii="Arial" w:hAnsi="Arial" w:cs="Arial"/>
          <w:sz w:val="18"/>
          <w:szCs w:val="18"/>
          <w:shd w:val="clear" w:color="auto" w:fill="FFFFFF"/>
        </w:rPr>
        <w:t>, s.r.o</w:t>
      </w:r>
      <w:r w:rsidR="006C24ED">
        <w:rPr>
          <w:rFonts w:ascii="Arial" w:hAnsi="Arial" w:cs="Arial"/>
          <w:sz w:val="18"/>
          <w:szCs w:val="18"/>
          <w:shd w:val="clear" w:color="auto" w:fill="FFFFFF"/>
        </w:rPr>
        <w:t>.</w:t>
      </w:r>
      <w:r w:rsidRPr="00AA6007">
        <w:rPr>
          <w:rFonts w:ascii="Arial" w:hAnsi="Arial" w:cs="Arial"/>
          <w:sz w:val="18"/>
          <w:szCs w:val="18"/>
        </w:rPr>
        <w:t xml:space="preserve"> (dále jen „</w:t>
      </w:r>
      <w:r w:rsidRPr="00AA6007">
        <w:rPr>
          <w:rFonts w:ascii="Arial" w:hAnsi="Arial" w:cs="Arial"/>
          <w:i/>
          <w:iCs/>
          <w:sz w:val="18"/>
          <w:szCs w:val="18"/>
        </w:rPr>
        <w:t>Investor</w:t>
      </w:r>
      <w:r w:rsidRPr="00AA6007">
        <w:rPr>
          <w:rFonts w:ascii="Arial" w:hAnsi="Arial" w:cs="Arial"/>
          <w:sz w:val="18"/>
          <w:szCs w:val="18"/>
        </w:rPr>
        <w:t xml:space="preserve">“, </w:t>
      </w:r>
      <w:r w:rsidRPr="00AA6007">
        <w:rPr>
          <w:rFonts w:ascii="Arial" w:hAnsi="Arial" w:cs="Arial"/>
          <w:bCs w:val="0"/>
          <w:sz w:val="18"/>
          <w:szCs w:val="18"/>
        </w:rPr>
        <w:t>společně také jako „</w:t>
      </w:r>
      <w:r w:rsidRPr="00AA6007">
        <w:rPr>
          <w:rFonts w:ascii="Arial" w:hAnsi="Arial" w:cs="Arial"/>
          <w:bCs w:val="0"/>
          <w:i/>
          <w:iCs/>
          <w:sz w:val="18"/>
          <w:szCs w:val="18"/>
        </w:rPr>
        <w:t>Smluvní strany</w:t>
      </w:r>
      <w:r w:rsidRPr="00AA6007">
        <w:rPr>
          <w:rFonts w:ascii="Arial" w:hAnsi="Arial" w:cs="Arial"/>
          <w:bCs w:val="0"/>
          <w:sz w:val="18"/>
          <w:szCs w:val="18"/>
        </w:rPr>
        <w:t>“</w:t>
      </w:r>
      <w:r w:rsidRPr="00AA6007">
        <w:rPr>
          <w:rFonts w:ascii="Arial" w:hAnsi="Arial" w:cs="Arial"/>
          <w:sz w:val="18"/>
          <w:szCs w:val="18"/>
        </w:rPr>
        <w:t xml:space="preserve">) </w:t>
      </w:r>
      <w:r w:rsidR="00530BF6">
        <w:rPr>
          <w:rFonts w:ascii="Arial" w:hAnsi="Arial" w:cs="Arial"/>
          <w:sz w:val="18"/>
          <w:szCs w:val="18"/>
        </w:rPr>
        <w:t xml:space="preserve">uzavřené </w:t>
      </w:r>
      <w:r w:rsidR="00530BF6" w:rsidRPr="004A1FFC">
        <w:rPr>
          <w:rFonts w:ascii="Arial" w:hAnsi="Arial" w:cs="Arial"/>
          <w:sz w:val="18"/>
          <w:szCs w:val="18"/>
        </w:rPr>
        <w:t xml:space="preserve">dne </w:t>
      </w:r>
      <w:r w:rsidR="002B767E" w:rsidRPr="002B767E">
        <w:rPr>
          <w:rFonts w:ascii="Arial" w:hAnsi="Arial" w:cs="Arial"/>
          <w:sz w:val="18"/>
          <w:szCs w:val="18"/>
          <w:highlight w:val="yellow"/>
        </w:rPr>
        <w:t>………..</w:t>
      </w:r>
      <w:r w:rsidR="00C5726E" w:rsidRPr="00AA6007">
        <w:rPr>
          <w:rFonts w:ascii="Arial" w:hAnsi="Arial" w:cs="Arial"/>
          <w:sz w:val="18"/>
          <w:szCs w:val="18"/>
        </w:rPr>
        <w:t xml:space="preserve"> </w:t>
      </w:r>
      <w:r w:rsidRPr="00AA6007">
        <w:rPr>
          <w:rFonts w:ascii="Arial" w:hAnsi="Arial" w:cs="Arial"/>
          <w:bCs w:val="0"/>
          <w:sz w:val="18"/>
          <w:szCs w:val="18"/>
        </w:rPr>
        <w:t>(dále též „</w:t>
      </w:r>
      <w:r w:rsidRPr="00AA6007">
        <w:rPr>
          <w:rFonts w:ascii="Arial" w:hAnsi="Arial" w:cs="Arial"/>
          <w:bCs w:val="0"/>
          <w:i/>
          <w:iCs/>
          <w:sz w:val="18"/>
          <w:szCs w:val="18"/>
        </w:rPr>
        <w:t>Smlouva o spolupráci“</w:t>
      </w:r>
      <w:r w:rsidRPr="00AA6007">
        <w:rPr>
          <w:rFonts w:ascii="Arial" w:hAnsi="Arial" w:cs="Arial"/>
          <w:bCs w:val="0"/>
          <w:sz w:val="18"/>
          <w:szCs w:val="18"/>
        </w:rPr>
        <w:t xml:space="preserve">). Podmínkou platnosti a účinnosti veškerých </w:t>
      </w:r>
      <w:r w:rsidRPr="00AA6007">
        <w:rPr>
          <w:rFonts w:ascii="Arial" w:hAnsi="Arial" w:cs="Arial"/>
          <w:sz w:val="18"/>
          <w:szCs w:val="18"/>
        </w:rPr>
        <w:t>závazků</w:t>
      </w:r>
      <w:r w:rsidRPr="00AA6007">
        <w:rPr>
          <w:rFonts w:ascii="Arial" w:hAnsi="Arial" w:cs="Arial"/>
          <w:bCs w:val="0"/>
          <w:sz w:val="18"/>
          <w:szCs w:val="18"/>
        </w:rPr>
        <w:t xml:space="preserve"> vyplývajících z obsahu této přílohy je platnost a účinnost Smlouvy o spolupráci, jejíž je tato příloha nedílnou součástí.</w:t>
      </w:r>
    </w:p>
    <w:p w14:paraId="56983CE4" w14:textId="77777777" w:rsidR="00AA6007" w:rsidRPr="00AA6007" w:rsidRDefault="00AA6007" w:rsidP="00AA6007">
      <w:pPr>
        <w:tabs>
          <w:tab w:val="left" w:pos="360"/>
        </w:tabs>
        <w:ind w:left="357"/>
        <w:jc w:val="both"/>
        <w:rPr>
          <w:rFonts w:ascii="Arial" w:hAnsi="Arial" w:cs="Arial"/>
          <w:sz w:val="18"/>
          <w:szCs w:val="18"/>
        </w:rPr>
      </w:pPr>
    </w:p>
    <w:p w14:paraId="2964DA30" w14:textId="39D11B10" w:rsidR="00AA6007" w:rsidRPr="00AA6007" w:rsidRDefault="00AA6007" w:rsidP="00AA6007">
      <w:pPr>
        <w:numPr>
          <w:ilvl w:val="0"/>
          <w:numId w:val="37"/>
        </w:numPr>
        <w:tabs>
          <w:tab w:val="left" w:pos="360"/>
        </w:tabs>
        <w:ind w:left="357" w:hanging="357"/>
        <w:jc w:val="both"/>
        <w:rPr>
          <w:rFonts w:ascii="Arial" w:hAnsi="Arial" w:cs="Arial"/>
          <w:sz w:val="18"/>
          <w:szCs w:val="18"/>
        </w:rPr>
      </w:pPr>
      <w:r w:rsidRPr="00AA6007">
        <w:rPr>
          <w:rFonts w:ascii="Arial" w:hAnsi="Arial" w:cs="Arial"/>
          <w:sz w:val="18"/>
          <w:szCs w:val="18"/>
        </w:rPr>
        <w:t xml:space="preserve">Obsah této přílohy vychází z věcného obsahu </w:t>
      </w:r>
      <w:r w:rsidRPr="00AA6007">
        <w:rPr>
          <w:rFonts w:ascii="Arial" w:hAnsi="Arial" w:cs="Arial"/>
          <w:bCs w:val="0"/>
          <w:sz w:val="18"/>
          <w:szCs w:val="18"/>
        </w:rPr>
        <w:t>nabídky Investora</w:t>
      </w:r>
      <w:r w:rsidR="00451443">
        <w:rPr>
          <w:rFonts w:ascii="Arial" w:hAnsi="Arial" w:cs="Arial"/>
          <w:bCs w:val="0"/>
          <w:sz w:val="18"/>
          <w:szCs w:val="18"/>
        </w:rPr>
        <w:t>,</w:t>
      </w:r>
      <w:r w:rsidRPr="00AA6007">
        <w:rPr>
          <w:rFonts w:ascii="Arial" w:hAnsi="Arial" w:cs="Arial"/>
          <w:bCs w:val="0"/>
          <w:sz w:val="18"/>
          <w:szCs w:val="18"/>
        </w:rPr>
        <w:t xml:space="preserve"> jakož i z</w:t>
      </w:r>
      <w:r>
        <w:rPr>
          <w:rFonts w:ascii="Arial" w:hAnsi="Arial" w:cs="Arial"/>
          <w:bCs w:val="0"/>
          <w:sz w:val="18"/>
          <w:szCs w:val="18"/>
        </w:rPr>
        <w:t> následných jednání Investora se zástupci Obce</w:t>
      </w:r>
      <w:r w:rsidRPr="00AA6007">
        <w:rPr>
          <w:rFonts w:ascii="Arial" w:hAnsi="Arial" w:cs="Arial"/>
          <w:bCs w:val="0"/>
          <w:sz w:val="18"/>
          <w:szCs w:val="18"/>
        </w:rPr>
        <w:t xml:space="preserve">, přičemž účelem této přílohy je promítnout </w:t>
      </w:r>
      <w:r>
        <w:rPr>
          <w:rFonts w:ascii="Arial" w:hAnsi="Arial" w:cs="Arial"/>
          <w:bCs w:val="0"/>
          <w:sz w:val="18"/>
          <w:szCs w:val="18"/>
        </w:rPr>
        <w:t>dohodnutá</w:t>
      </w:r>
      <w:r w:rsidRPr="00AA6007">
        <w:rPr>
          <w:rFonts w:ascii="Arial" w:hAnsi="Arial" w:cs="Arial"/>
          <w:bCs w:val="0"/>
          <w:sz w:val="18"/>
          <w:szCs w:val="18"/>
        </w:rPr>
        <w:t xml:space="preserve"> kompenzační opatření do Smlouvy o spolupráci.</w:t>
      </w:r>
    </w:p>
    <w:p w14:paraId="1D131CD6" w14:textId="77777777" w:rsidR="00AA6007" w:rsidRPr="00AA6007" w:rsidRDefault="00AA6007" w:rsidP="00AA6007">
      <w:pPr>
        <w:tabs>
          <w:tab w:val="left" w:pos="360"/>
        </w:tabs>
        <w:ind w:left="357"/>
        <w:jc w:val="both"/>
        <w:rPr>
          <w:rFonts w:ascii="Arial" w:hAnsi="Arial" w:cs="Arial"/>
          <w:sz w:val="18"/>
          <w:szCs w:val="18"/>
        </w:rPr>
      </w:pPr>
    </w:p>
    <w:p w14:paraId="0145F678" w14:textId="77777777" w:rsidR="00C5726E" w:rsidRPr="00AA6007" w:rsidRDefault="00C5726E" w:rsidP="00AA6007">
      <w:pPr>
        <w:contextualSpacing/>
        <w:jc w:val="both"/>
        <w:rPr>
          <w:rFonts w:ascii="Arial" w:hAnsi="Arial" w:cs="Arial"/>
          <w:b/>
          <w:bCs w:val="0"/>
          <w:sz w:val="18"/>
          <w:szCs w:val="18"/>
        </w:rPr>
      </w:pPr>
    </w:p>
    <w:p w14:paraId="740CF9F6" w14:textId="77777777" w:rsidR="00AA6007" w:rsidRPr="00AA6007" w:rsidRDefault="00AA6007" w:rsidP="00AA6007">
      <w:pPr>
        <w:contextualSpacing/>
        <w:jc w:val="center"/>
        <w:rPr>
          <w:rFonts w:ascii="Arial" w:hAnsi="Arial" w:cs="Arial"/>
          <w:b/>
          <w:sz w:val="18"/>
          <w:szCs w:val="18"/>
        </w:rPr>
      </w:pPr>
      <w:r w:rsidRPr="00AA6007">
        <w:rPr>
          <w:rFonts w:ascii="Arial" w:hAnsi="Arial" w:cs="Arial"/>
          <w:b/>
          <w:sz w:val="18"/>
          <w:szCs w:val="18"/>
        </w:rPr>
        <w:t>I.</w:t>
      </w:r>
    </w:p>
    <w:p w14:paraId="30DE3E31" w14:textId="77777777" w:rsidR="00AA6007" w:rsidRPr="00AA6007" w:rsidRDefault="00AA6007" w:rsidP="00AA6007">
      <w:pPr>
        <w:contextualSpacing/>
        <w:jc w:val="center"/>
        <w:rPr>
          <w:rFonts w:ascii="Arial" w:hAnsi="Arial" w:cs="Arial"/>
          <w:sz w:val="18"/>
          <w:szCs w:val="18"/>
        </w:rPr>
      </w:pPr>
      <w:r w:rsidRPr="00AA6007">
        <w:rPr>
          <w:rFonts w:ascii="Arial" w:hAnsi="Arial" w:cs="Arial"/>
          <w:b/>
          <w:sz w:val="18"/>
          <w:szCs w:val="18"/>
        </w:rPr>
        <w:t>Obecná ustanovení</w:t>
      </w:r>
    </w:p>
    <w:p w14:paraId="5904AB80" w14:textId="77777777" w:rsidR="00AA6007" w:rsidRPr="00AA6007" w:rsidRDefault="00AA6007" w:rsidP="00AA6007">
      <w:pPr>
        <w:contextualSpacing/>
        <w:jc w:val="center"/>
        <w:rPr>
          <w:rFonts w:ascii="Arial" w:hAnsi="Arial" w:cs="Arial"/>
          <w:b/>
          <w:sz w:val="18"/>
          <w:szCs w:val="18"/>
        </w:rPr>
      </w:pPr>
    </w:p>
    <w:p w14:paraId="32136C51" w14:textId="48BE1F5E" w:rsidR="00AA6007" w:rsidRPr="00F94D3B" w:rsidRDefault="00AA6007" w:rsidP="00C5726E">
      <w:pPr>
        <w:numPr>
          <w:ilvl w:val="0"/>
          <w:numId w:val="16"/>
        </w:numPr>
        <w:tabs>
          <w:tab w:val="left" w:pos="360"/>
        </w:tabs>
        <w:ind w:left="357" w:hanging="357"/>
        <w:jc w:val="both"/>
        <w:rPr>
          <w:rFonts w:ascii="Arial" w:hAnsi="Arial" w:cs="Arial"/>
          <w:sz w:val="18"/>
          <w:szCs w:val="18"/>
        </w:rPr>
      </w:pPr>
      <w:r w:rsidRPr="00AA6007">
        <w:rPr>
          <w:rFonts w:ascii="Arial" w:hAnsi="Arial" w:cs="Arial"/>
          <w:sz w:val="18"/>
          <w:szCs w:val="18"/>
        </w:rPr>
        <w:t>Podmínkou realizace kteréhokoli kompenzačního opatření dle této přílohy je součinnost Obce.</w:t>
      </w:r>
      <w:r w:rsidR="005E0EAB">
        <w:rPr>
          <w:rFonts w:ascii="Arial" w:hAnsi="Arial" w:cs="Arial"/>
          <w:sz w:val="18"/>
          <w:szCs w:val="18"/>
        </w:rPr>
        <w:t xml:space="preserve"> Tato součinnost zahrnuje i povinnost Obce požádat o přidělení dotace, pokud některé z kompenzačních opatření bude možné realizovat </w:t>
      </w:r>
      <w:r w:rsidR="00530BF6">
        <w:rPr>
          <w:rFonts w:ascii="Arial" w:hAnsi="Arial" w:cs="Arial"/>
          <w:sz w:val="18"/>
          <w:szCs w:val="18"/>
        </w:rPr>
        <w:t xml:space="preserve">pro Obec účelně a výhodně </w:t>
      </w:r>
      <w:r w:rsidR="005E0EAB">
        <w:rPr>
          <w:rFonts w:ascii="Arial" w:hAnsi="Arial" w:cs="Arial"/>
          <w:sz w:val="18"/>
          <w:szCs w:val="18"/>
        </w:rPr>
        <w:t>za využití dotace určené Obci jako subjektu veřejné samosprávy.</w:t>
      </w:r>
      <w:r w:rsidR="006C24ED">
        <w:rPr>
          <w:rFonts w:ascii="Arial" w:hAnsi="Arial" w:cs="Arial"/>
          <w:sz w:val="18"/>
          <w:szCs w:val="18"/>
        </w:rPr>
        <w:t xml:space="preserve"> Investor se zavazuje Obci poskytnout součinnost nezbytnou k vypracování a podání žádosti o přidělení dotace, např. zajištěním odborníků, kteří vyhledají příslušný dotační program, analyzují vypsané podmínky a žádost sepíší a podají ve formě požadované pravidly pro poskytnutí dotace.</w:t>
      </w:r>
    </w:p>
    <w:p w14:paraId="2E2F3751" w14:textId="77777777" w:rsidR="00F94D3B" w:rsidRDefault="00F94D3B" w:rsidP="00433D29">
      <w:pPr>
        <w:pStyle w:val="Odstavecseseznamem"/>
        <w:ind w:left="0"/>
        <w:rPr>
          <w:rFonts w:ascii="Arial" w:hAnsi="Arial" w:cs="Arial"/>
          <w:sz w:val="18"/>
          <w:szCs w:val="18"/>
        </w:rPr>
      </w:pPr>
    </w:p>
    <w:p w14:paraId="6469FABC" w14:textId="77777777" w:rsidR="00F94D3B" w:rsidRPr="00AA6007" w:rsidRDefault="00F94D3B" w:rsidP="00F94D3B">
      <w:pPr>
        <w:numPr>
          <w:ilvl w:val="0"/>
          <w:numId w:val="16"/>
        </w:numPr>
        <w:tabs>
          <w:tab w:val="left" w:pos="360"/>
        </w:tabs>
        <w:ind w:left="357" w:hanging="357"/>
        <w:jc w:val="both"/>
        <w:rPr>
          <w:rFonts w:ascii="Arial" w:hAnsi="Arial" w:cs="Arial"/>
          <w:sz w:val="18"/>
          <w:szCs w:val="18"/>
        </w:rPr>
      </w:pPr>
      <w:r w:rsidRPr="00AA6007">
        <w:rPr>
          <w:rFonts w:ascii="Arial" w:hAnsi="Arial" w:cs="Arial"/>
          <w:sz w:val="18"/>
          <w:szCs w:val="18"/>
        </w:rPr>
        <w:t>Při realizaci kompenzačních opatření je Investor povinen dodržet veškeré příslušné právní předpisy a normy, příslušná stanoviska a povolení, požadavky dotčených správních orgánů, a musí brát ohled na veřejné zájmy a oprávněné požadavky dotčených osob. Požadavky příslušných právních předpisů, podmínky příslušných stanovisek a povolení, a požadavky dotčených správních orgánů, mají vždy přednost před obsahem této přílohy.</w:t>
      </w:r>
    </w:p>
    <w:p w14:paraId="50C4F61B" w14:textId="77777777" w:rsidR="00AA6007" w:rsidRDefault="00AA6007" w:rsidP="00AA6007">
      <w:pPr>
        <w:tabs>
          <w:tab w:val="left" w:pos="360"/>
        </w:tabs>
        <w:ind w:left="357"/>
        <w:jc w:val="both"/>
        <w:rPr>
          <w:rFonts w:ascii="Arial" w:hAnsi="Arial" w:cs="Arial"/>
          <w:sz w:val="18"/>
          <w:szCs w:val="18"/>
        </w:rPr>
      </w:pPr>
    </w:p>
    <w:p w14:paraId="62CE7CDE" w14:textId="77777777" w:rsidR="00C35E21" w:rsidRPr="00AA6007" w:rsidRDefault="00C35E21" w:rsidP="00AA6007">
      <w:pPr>
        <w:tabs>
          <w:tab w:val="left" w:pos="360"/>
        </w:tabs>
        <w:ind w:left="357"/>
        <w:jc w:val="both"/>
        <w:rPr>
          <w:rFonts w:ascii="Arial" w:hAnsi="Arial" w:cs="Arial"/>
          <w:sz w:val="18"/>
          <w:szCs w:val="18"/>
        </w:rPr>
      </w:pPr>
    </w:p>
    <w:p w14:paraId="53168B9E" w14:textId="77777777" w:rsidR="00AA6007" w:rsidRPr="00AA6007" w:rsidRDefault="00AA6007" w:rsidP="00AA6007">
      <w:pPr>
        <w:contextualSpacing/>
        <w:jc w:val="center"/>
        <w:rPr>
          <w:rFonts w:ascii="Arial" w:hAnsi="Arial" w:cs="Arial"/>
          <w:b/>
          <w:sz w:val="18"/>
          <w:szCs w:val="18"/>
        </w:rPr>
      </w:pPr>
      <w:r w:rsidRPr="00AA6007">
        <w:rPr>
          <w:rFonts w:ascii="Arial" w:hAnsi="Arial" w:cs="Arial"/>
          <w:b/>
          <w:sz w:val="18"/>
          <w:szCs w:val="18"/>
        </w:rPr>
        <w:t>II.</w:t>
      </w:r>
    </w:p>
    <w:p w14:paraId="6B4D4306" w14:textId="77777777" w:rsidR="00AA6007" w:rsidRPr="00AA6007" w:rsidRDefault="00AA6007" w:rsidP="00AA6007">
      <w:pPr>
        <w:contextualSpacing/>
        <w:jc w:val="center"/>
        <w:rPr>
          <w:rFonts w:ascii="Arial" w:hAnsi="Arial" w:cs="Arial"/>
          <w:b/>
          <w:sz w:val="18"/>
          <w:szCs w:val="18"/>
        </w:rPr>
      </w:pPr>
      <w:r w:rsidRPr="00AA6007">
        <w:rPr>
          <w:rFonts w:ascii="Arial" w:hAnsi="Arial" w:cs="Arial"/>
          <w:b/>
          <w:sz w:val="18"/>
          <w:szCs w:val="18"/>
        </w:rPr>
        <w:t>Telefon na dispečink</w:t>
      </w:r>
    </w:p>
    <w:p w14:paraId="0E111BD1" w14:textId="77777777" w:rsidR="00AA6007" w:rsidRPr="00AA6007" w:rsidRDefault="00AA6007" w:rsidP="00AA6007">
      <w:pPr>
        <w:contextualSpacing/>
        <w:jc w:val="center"/>
        <w:rPr>
          <w:rFonts w:ascii="Arial" w:hAnsi="Arial" w:cs="Arial"/>
          <w:b/>
          <w:sz w:val="18"/>
          <w:szCs w:val="18"/>
        </w:rPr>
      </w:pPr>
    </w:p>
    <w:p w14:paraId="4164E449" w14:textId="77777777" w:rsidR="00AA6007" w:rsidRPr="00AA6007" w:rsidRDefault="00AA6007" w:rsidP="00B936FA">
      <w:pPr>
        <w:tabs>
          <w:tab w:val="left" w:pos="360"/>
        </w:tabs>
        <w:ind w:left="357"/>
        <w:jc w:val="both"/>
        <w:rPr>
          <w:rFonts w:ascii="Arial" w:hAnsi="Arial" w:cs="Arial"/>
          <w:sz w:val="18"/>
          <w:szCs w:val="18"/>
        </w:rPr>
      </w:pPr>
      <w:r w:rsidRPr="00AA6007">
        <w:rPr>
          <w:rFonts w:ascii="Arial" w:hAnsi="Arial" w:cs="Arial"/>
          <w:sz w:val="18"/>
          <w:szCs w:val="18"/>
        </w:rPr>
        <w:t xml:space="preserve">Investor zřídí veřejně přístupnou telefonní linku na dispečink Investora, která bude v provozu 24 hodin denně a 7 dní v týdnu. </w:t>
      </w:r>
    </w:p>
    <w:p w14:paraId="6CF80D90" w14:textId="77777777" w:rsidR="00AA6007" w:rsidRDefault="00AA6007" w:rsidP="00AA6007">
      <w:pPr>
        <w:contextualSpacing/>
        <w:jc w:val="center"/>
        <w:rPr>
          <w:rFonts w:ascii="Arial" w:hAnsi="Arial" w:cs="Arial"/>
          <w:sz w:val="18"/>
          <w:szCs w:val="18"/>
        </w:rPr>
      </w:pPr>
    </w:p>
    <w:p w14:paraId="61977A30" w14:textId="77777777" w:rsidR="00C35E21" w:rsidRDefault="00C35E21" w:rsidP="00AA6007">
      <w:pPr>
        <w:contextualSpacing/>
        <w:jc w:val="center"/>
        <w:rPr>
          <w:rFonts w:ascii="Arial" w:hAnsi="Arial" w:cs="Arial"/>
          <w:sz w:val="18"/>
          <w:szCs w:val="18"/>
        </w:rPr>
      </w:pPr>
    </w:p>
    <w:p w14:paraId="7AAD8203" w14:textId="1F7D5992" w:rsidR="00AA6007" w:rsidRPr="00AA6007" w:rsidRDefault="006C24ED" w:rsidP="00AA6007">
      <w:pPr>
        <w:contextualSpacing/>
        <w:jc w:val="center"/>
        <w:rPr>
          <w:rFonts w:ascii="Arial" w:hAnsi="Arial" w:cs="Arial"/>
          <w:b/>
          <w:sz w:val="18"/>
          <w:szCs w:val="18"/>
        </w:rPr>
      </w:pPr>
      <w:r>
        <w:rPr>
          <w:rFonts w:ascii="Arial" w:hAnsi="Arial" w:cs="Arial"/>
          <w:b/>
          <w:sz w:val="18"/>
          <w:szCs w:val="18"/>
        </w:rPr>
        <w:t>I</w:t>
      </w:r>
      <w:r w:rsidR="003B50C4">
        <w:rPr>
          <w:rFonts w:ascii="Arial" w:hAnsi="Arial" w:cs="Arial"/>
          <w:b/>
          <w:sz w:val="18"/>
          <w:szCs w:val="18"/>
        </w:rPr>
        <w:t>II</w:t>
      </w:r>
      <w:r w:rsidR="00AA6007" w:rsidRPr="00AA6007">
        <w:rPr>
          <w:rFonts w:ascii="Arial" w:hAnsi="Arial" w:cs="Arial"/>
          <w:b/>
          <w:sz w:val="18"/>
          <w:szCs w:val="18"/>
        </w:rPr>
        <w:t>.</w:t>
      </w:r>
    </w:p>
    <w:p w14:paraId="6D61A487" w14:textId="77777777" w:rsidR="00AA6007" w:rsidRPr="00AA6007" w:rsidRDefault="00AA6007" w:rsidP="00AA6007">
      <w:pPr>
        <w:contextualSpacing/>
        <w:jc w:val="center"/>
        <w:rPr>
          <w:rFonts w:ascii="Arial" w:hAnsi="Arial" w:cs="Arial"/>
          <w:b/>
          <w:sz w:val="18"/>
          <w:szCs w:val="18"/>
        </w:rPr>
      </w:pPr>
      <w:r w:rsidRPr="00AA6007">
        <w:rPr>
          <w:rFonts w:ascii="Arial" w:hAnsi="Arial" w:cs="Arial"/>
          <w:b/>
          <w:sz w:val="18"/>
          <w:szCs w:val="18"/>
        </w:rPr>
        <w:t>Příležitostné finanční příspěvky</w:t>
      </w:r>
    </w:p>
    <w:p w14:paraId="55F1AE20" w14:textId="77777777" w:rsidR="00AA6007" w:rsidRPr="00AA6007" w:rsidRDefault="00AA6007" w:rsidP="00AA6007">
      <w:pPr>
        <w:contextualSpacing/>
        <w:jc w:val="center"/>
        <w:rPr>
          <w:rFonts w:ascii="Arial" w:hAnsi="Arial" w:cs="Arial"/>
          <w:b/>
          <w:sz w:val="18"/>
          <w:szCs w:val="18"/>
        </w:rPr>
      </w:pPr>
    </w:p>
    <w:p w14:paraId="33B1EECC" w14:textId="1D8C8351" w:rsidR="00AA6007" w:rsidRPr="00AA6007" w:rsidRDefault="00451443" w:rsidP="00B936FA">
      <w:pPr>
        <w:tabs>
          <w:tab w:val="left" w:pos="360"/>
        </w:tabs>
        <w:ind w:left="357"/>
        <w:jc w:val="both"/>
        <w:rPr>
          <w:rFonts w:ascii="Arial" w:hAnsi="Arial" w:cs="Arial"/>
          <w:sz w:val="18"/>
          <w:szCs w:val="18"/>
        </w:rPr>
      </w:pPr>
      <w:r w:rsidRPr="00AA6007">
        <w:rPr>
          <w:rFonts w:ascii="Arial" w:hAnsi="Arial" w:cs="Arial"/>
          <w:sz w:val="18"/>
          <w:szCs w:val="18"/>
        </w:rPr>
        <w:t>Investor bude dle své volby a obecných zvyklostí pravidelně poskytovat příspěvky na společenský život Obce, tj. zejména příspěvky místním spolkům, sportovním klubům, sboru dobrovolných hasičů, školským zařízením, na péči o seniory, na zájmové kroužky, do peněžních fondů obce, na charitu, na den dětí, k</w:t>
      </w:r>
      <w:r>
        <w:rPr>
          <w:rFonts w:ascii="Arial" w:hAnsi="Arial" w:cs="Arial"/>
          <w:sz w:val="18"/>
          <w:szCs w:val="18"/>
        </w:rPr>
        <w:t> </w:t>
      </w:r>
      <w:r w:rsidRPr="00AA6007">
        <w:rPr>
          <w:rFonts w:ascii="Arial" w:hAnsi="Arial" w:cs="Arial"/>
          <w:sz w:val="18"/>
          <w:szCs w:val="18"/>
        </w:rPr>
        <w:t>významným svátkům a výročím, a na další obecně prospěšné činnosti a společenské akce, včetně cen do tombol apod. Investor bude při volbě finančních příspěvků přihlížet k podnětům vedení Obce</w:t>
      </w:r>
      <w:r w:rsidR="00AA6007" w:rsidRPr="00AA6007">
        <w:rPr>
          <w:rFonts w:ascii="Arial" w:hAnsi="Arial" w:cs="Arial"/>
          <w:sz w:val="18"/>
          <w:szCs w:val="18"/>
        </w:rPr>
        <w:t xml:space="preserve">. </w:t>
      </w:r>
    </w:p>
    <w:p w14:paraId="5F24ADD2" w14:textId="77777777" w:rsidR="00761776" w:rsidRDefault="00761776" w:rsidP="00AA6007">
      <w:pPr>
        <w:contextualSpacing/>
        <w:jc w:val="center"/>
        <w:rPr>
          <w:rFonts w:ascii="Arial" w:hAnsi="Arial"/>
          <w:b/>
          <w:sz w:val="18"/>
        </w:rPr>
      </w:pPr>
    </w:p>
    <w:p w14:paraId="0A206405" w14:textId="77777777" w:rsidR="00C35E21" w:rsidRDefault="00C35E21" w:rsidP="00AA6007">
      <w:pPr>
        <w:contextualSpacing/>
        <w:jc w:val="center"/>
        <w:rPr>
          <w:rFonts w:ascii="Arial" w:hAnsi="Arial"/>
          <w:b/>
          <w:sz w:val="18"/>
        </w:rPr>
      </w:pPr>
    </w:p>
    <w:p w14:paraId="6A0CBA5C" w14:textId="77777777" w:rsidR="00C35E21" w:rsidRDefault="00C35E21" w:rsidP="00AA6007">
      <w:pPr>
        <w:contextualSpacing/>
        <w:jc w:val="center"/>
        <w:rPr>
          <w:rFonts w:ascii="Arial" w:hAnsi="Arial"/>
          <w:b/>
          <w:sz w:val="18"/>
        </w:rPr>
      </w:pPr>
    </w:p>
    <w:p w14:paraId="644E6933" w14:textId="26E1FC40" w:rsidR="00AA6007" w:rsidRPr="00AA6007" w:rsidRDefault="003B50C4" w:rsidP="00AA6007">
      <w:pPr>
        <w:contextualSpacing/>
        <w:jc w:val="center"/>
        <w:rPr>
          <w:rFonts w:ascii="Arial" w:hAnsi="Arial" w:cs="Arial"/>
          <w:b/>
          <w:sz w:val="18"/>
          <w:szCs w:val="18"/>
        </w:rPr>
      </w:pPr>
      <w:r>
        <w:rPr>
          <w:rFonts w:ascii="Arial" w:hAnsi="Arial" w:cs="Arial"/>
          <w:b/>
          <w:sz w:val="18"/>
          <w:szCs w:val="18"/>
        </w:rPr>
        <w:t>I</w:t>
      </w:r>
      <w:r w:rsidR="00AA6007" w:rsidRPr="00AA6007">
        <w:rPr>
          <w:rFonts w:ascii="Arial" w:hAnsi="Arial" w:cs="Arial"/>
          <w:b/>
          <w:sz w:val="18"/>
          <w:szCs w:val="18"/>
        </w:rPr>
        <w:t>V.</w:t>
      </w:r>
    </w:p>
    <w:p w14:paraId="2F26B3C7" w14:textId="5B0333F8" w:rsidR="00AA6007" w:rsidRPr="00AA6007" w:rsidRDefault="00C35E21" w:rsidP="00AA6007">
      <w:pPr>
        <w:contextualSpacing/>
        <w:jc w:val="center"/>
        <w:rPr>
          <w:rFonts w:ascii="Arial" w:hAnsi="Arial" w:cs="Arial"/>
          <w:b/>
          <w:sz w:val="18"/>
          <w:szCs w:val="18"/>
        </w:rPr>
      </w:pPr>
      <w:r>
        <w:rPr>
          <w:rFonts w:ascii="Arial" w:hAnsi="Arial" w:cs="Arial"/>
          <w:b/>
          <w:sz w:val="18"/>
          <w:szCs w:val="18"/>
        </w:rPr>
        <w:t>Další s</w:t>
      </w:r>
      <w:r w:rsidR="00AA6007" w:rsidRPr="00AA6007">
        <w:rPr>
          <w:rFonts w:ascii="Arial" w:hAnsi="Arial" w:cs="Arial"/>
          <w:b/>
          <w:sz w:val="18"/>
          <w:szCs w:val="18"/>
        </w:rPr>
        <w:t>polupráce</w:t>
      </w:r>
    </w:p>
    <w:p w14:paraId="7ACBA27F" w14:textId="77777777" w:rsidR="00AA6007" w:rsidRPr="00AA6007" w:rsidRDefault="00AA6007" w:rsidP="00AA6007">
      <w:pPr>
        <w:contextualSpacing/>
        <w:jc w:val="center"/>
        <w:rPr>
          <w:rFonts w:ascii="Arial" w:hAnsi="Arial" w:cs="Arial"/>
          <w:b/>
          <w:sz w:val="18"/>
          <w:szCs w:val="18"/>
        </w:rPr>
      </w:pPr>
    </w:p>
    <w:p w14:paraId="7125CDBB" w14:textId="5DCED76F" w:rsidR="00AA6007" w:rsidRPr="00AA6007" w:rsidRDefault="00AA6007" w:rsidP="00B936FA">
      <w:pPr>
        <w:tabs>
          <w:tab w:val="left" w:pos="360"/>
        </w:tabs>
        <w:ind w:left="357"/>
        <w:jc w:val="both"/>
        <w:rPr>
          <w:rFonts w:ascii="Arial" w:hAnsi="Arial" w:cs="Arial"/>
          <w:sz w:val="18"/>
          <w:szCs w:val="18"/>
        </w:rPr>
      </w:pPr>
      <w:r w:rsidRPr="00AA6007">
        <w:rPr>
          <w:rFonts w:ascii="Arial" w:hAnsi="Arial" w:cs="Arial"/>
          <w:sz w:val="18"/>
          <w:szCs w:val="18"/>
        </w:rPr>
        <w:t xml:space="preserve">Investor </w:t>
      </w:r>
      <w:r w:rsidR="00E330A8">
        <w:rPr>
          <w:rFonts w:ascii="Arial" w:hAnsi="Arial" w:cs="Arial"/>
          <w:sz w:val="18"/>
          <w:szCs w:val="18"/>
        </w:rPr>
        <w:t>bude</w:t>
      </w:r>
      <w:r w:rsidRPr="00AA6007">
        <w:rPr>
          <w:rFonts w:ascii="Arial" w:hAnsi="Arial" w:cs="Arial"/>
          <w:sz w:val="18"/>
          <w:szCs w:val="18"/>
        </w:rPr>
        <w:t xml:space="preserve"> dle svých možností vycházet vstříc</w:t>
      </w:r>
      <w:r w:rsidR="00E330A8">
        <w:rPr>
          <w:rFonts w:ascii="Arial" w:hAnsi="Arial" w:cs="Arial"/>
          <w:sz w:val="18"/>
          <w:szCs w:val="18"/>
        </w:rPr>
        <w:t xml:space="preserve"> budoucím nabídkám Obce na spolupráci</w:t>
      </w:r>
      <w:r w:rsidRPr="00AA6007">
        <w:rPr>
          <w:rFonts w:ascii="Arial" w:hAnsi="Arial" w:cs="Arial"/>
          <w:sz w:val="18"/>
          <w:szCs w:val="18"/>
        </w:rPr>
        <w:t>, a to zejména tam</w:t>
      </w:r>
      <w:r w:rsidR="0071285D">
        <w:rPr>
          <w:rFonts w:ascii="Arial" w:hAnsi="Arial" w:cs="Arial"/>
          <w:sz w:val="18"/>
          <w:szCs w:val="18"/>
        </w:rPr>
        <w:t>,</w:t>
      </w:r>
      <w:r w:rsidRPr="00AA6007">
        <w:rPr>
          <w:rFonts w:ascii="Arial" w:hAnsi="Arial" w:cs="Arial"/>
          <w:sz w:val="18"/>
          <w:szCs w:val="18"/>
        </w:rPr>
        <w:t xml:space="preserve"> kde bude nabídka spolupráce založena na provozu větrných elektráren Investora a kde půjde o věc společného zájmu Obce a Investora.   </w:t>
      </w:r>
    </w:p>
    <w:p w14:paraId="525278D7" w14:textId="77777777" w:rsidR="00AA6007" w:rsidRDefault="00AA6007" w:rsidP="00AA6007">
      <w:pPr>
        <w:tabs>
          <w:tab w:val="left" w:pos="360"/>
        </w:tabs>
        <w:ind w:left="357"/>
        <w:jc w:val="both"/>
        <w:rPr>
          <w:rFonts w:ascii="Arial" w:hAnsi="Arial" w:cs="Arial"/>
          <w:sz w:val="18"/>
          <w:szCs w:val="18"/>
        </w:rPr>
      </w:pPr>
    </w:p>
    <w:p w14:paraId="664FDAF9" w14:textId="77777777" w:rsidR="00C35E21" w:rsidRDefault="00C35E21" w:rsidP="00AA6007">
      <w:pPr>
        <w:tabs>
          <w:tab w:val="left" w:pos="360"/>
        </w:tabs>
        <w:ind w:left="357"/>
        <w:jc w:val="both"/>
        <w:rPr>
          <w:rFonts w:ascii="Arial" w:hAnsi="Arial" w:cs="Arial"/>
          <w:sz w:val="18"/>
          <w:szCs w:val="18"/>
        </w:rPr>
      </w:pPr>
    </w:p>
    <w:p w14:paraId="401D4348" w14:textId="77777777" w:rsidR="00451443" w:rsidRDefault="00451443" w:rsidP="00AA6007">
      <w:pPr>
        <w:tabs>
          <w:tab w:val="left" w:pos="360"/>
        </w:tabs>
        <w:ind w:left="357"/>
        <w:jc w:val="both"/>
        <w:rPr>
          <w:rFonts w:ascii="Arial" w:hAnsi="Arial" w:cs="Arial"/>
          <w:sz w:val="18"/>
          <w:szCs w:val="18"/>
        </w:rPr>
      </w:pPr>
    </w:p>
    <w:p w14:paraId="7343F5B7" w14:textId="77777777" w:rsidR="00451443" w:rsidRDefault="00451443" w:rsidP="00AA6007">
      <w:pPr>
        <w:tabs>
          <w:tab w:val="left" w:pos="360"/>
        </w:tabs>
        <w:ind w:left="357"/>
        <w:jc w:val="both"/>
        <w:rPr>
          <w:rFonts w:ascii="Arial" w:hAnsi="Arial" w:cs="Arial"/>
          <w:sz w:val="18"/>
          <w:szCs w:val="18"/>
        </w:rPr>
      </w:pPr>
    </w:p>
    <w:p w14:paraId="116DE4E4" w14:textId="77777777" w:rsidR="00451443" w:rsidRPr="00AA6007" w:rsidRDefault="00451443" w:rsidP="00AA6007">
      <w:pPr>
        <w:tabs>
          <w:tab w:val="left" w:pos="360"/>
        </w:tabs>
        <w:ind w:left="357"/>
        <w:jc w:val="both"/>
        <w:rPr>
          <w:rFonts w:ascii="Arial" w:hAnsi="Arial" w:cs="Arial"/>
          <w:sz w:val="18"/>
          <w:szCs w:val="18"/>
        </w:rPr>
      </w:pPr>
    </w:p>
    <w:p w14:paraId="3B7C5769" w14:textId="77777777" w:rsidR="00714227" w:rsidRPr="00AA6007" w:rsidRDefault="00714227" w:rsidP="00AA6007">
      <w:pPr>
        <w:contextualSpacing/>
        <w:jc w:val="center"/>
        <w:rPr>
          <w:rFonts w:ascii="Arial" w:hAnsi="Arial" w:cs="Arial"/>
          <w:sz w:val="18"/>
          <w:szCs w:val="18"/>
        </w:rPr>
      </w:pPr>
    </w:p>
    <w:p w14:paraId="2C322825" w14:textId="4696DE4B" w:rsidR="00AA6007" w:rsidRPr="00AA6007" w:rsidRDefault="00AA6007" w:rsidP="00AA6007">
      <w:pPr>
        <w:contextualSpacing/>
        <w:jc w:val="center"/>
        <w:rPr>
          <w:rFonts w:ascii="Arial" w:hAnsi="Arial" w:cs="Arial"/>
          <w:b/>
          <w:sz w:val="18"/>
          <w:szCs w:val="18"/>
        </w:rPr>
      </w:pPr>
      <w:r w:rsidRPr="002433F7">
        <w:rPr>
          <w:rFonts w:ascii="Arial" w:hAnsi="Arial" w:cs="Arial"/>
          <w:b/>
          <w:sz w:val="18"/>
          <w:szCs w:val="18"/>
        </w:rPr>
        <w:lastRenderedPageBreak/>
        <w:t>V</w:t>
      </w:r>
      <w:r w:rsidRPr="00AA6007">
        <w:rPr>
          <w:rFonts w:ascii="Arial" w:hAnsi="Arial" w:cs="Arial"/>
          <w:b/>
          <w:sz w:val="18"/>
          <w:szCs w:val="18"/>
        </w:rPr>
        <w:t>.</w:t>
      </w:r>
    </w:p>
    <w:p w14:paraId="1B3AD47B" w14:textId="77777777" w:rsidR="00AA6007" w:rsidRPr="00AA6007" w:rsidRDefault="00AA6007" w:rsidP="00AA6007">
      <w:pPr>
        <w:contextualSpacing/>
        <w:jc w:val="center"/>
        <w:rPr>
          <w:rFonts w:ascii="Arial" w:hAnsi="Arial" w:cs="Arial"/>
          <w:b/>
          <w:sz w:val="18"/>
          <w:szCs w:val="18"/>
        </w:rPr>
      </w:pPr>
      <w:r w:rsidRPr="00AA6007">
        <w:rPr>
          <w:rFonts w:ascii="Arial" w:hAnsi="Arial" w:cs="Arial"/>
          <w:b/>
          <w:sz w:val="18"/>
          <w:szCs w:val="18"/>
        </w:rPr>
        <w:t>Veřejná přístupnost větrných elektráren</w:t>
      </w:r>
    </w:p>
    <w:p w14:paraId="3AF63FA3" w14:textId="77777777" w:rsidR="00AA6007" w:rsidRPr="00AA6007" w:rsidRDefault="00AA6007" w:rsidP="00AA6007">
      <w:pPr>
        <w:contextualSpacing/>
        <w:jc w:val="center"/>
        <w:rPr>
          <w:rFonts w:ascii="Arial" w:hAnsi="Arial" w:cs="Arial"/>
          <w:b/>
          <w:sz w:val="18"/>
          <w:szCs w:val="18"/>
        </w:rPr>
      </w:pPr>
    </w:p>
    <w:p w14:paraId="13F41899" w14:textId="0701D650" w:rsidR="00AA6007" w:rsidRDefault="00AA6007" w:rsidP="00B936FA">
      <w:pPr>
        <w:tabs>
          <w:tab w:val="left" w:pos="360"/>
        </w:tabs>
        <w:ind w:left="357"/>
        <w:jc w:val="both"/>
        <w:rPr>
          <w:rFonts w:ascii="Arial" w:hAnsi="Arial" w:cs="Arial"/>
          <w:sz w:val="18"/>
          <w:szCs w:val="18"/>
        </w:rPr>
      </w:pPr>
      <w:r w:rsidRPr="00AA6007">
        <w:rPr>
          <w:rFonts w:ascii="Arial" w:hAnsi="Arial" w:cs="Arial"/>
          <w:sz w:val="18"/>
          <w:szCs w:val="18"/>
        </w:rPr>
        <w:t>Investor bude větrné elektrárny zpřístupňovat veřejnosti při vhodných příležitostech a za vhodných provozních podmínek, zejména ve formě tzv. dnů otevřených dveří, exkurzí pro školy</w:t>
      </w:r>
      <w:r w:rsidR="005E0EAB">
        <w:rPr>
          <w:rFonts w:ascii="Arial" w:hAnsi="Arial" w:cs="Arial"/>
          <w:sz w:val="18"/>
          <w:szCs w:val="18"/>
        </w:rPr>
        <w:t xml:space="preserve"> či jiných osvětových akcí, popř. </w:t>
      </w:r>
      <w:r w:rsidR="00C35E21">
        <w:rPr>
          <w:rFonts w:ascii="Arial" w:hAnsi="Arial" w:cs="Arial"/>
          <w:sz w:val="18"/>
          <w:szCs w:val="18"/>
        </w:rPr>
        <w:t>zřízením</w:t>
      </w:r>
      <w:r w:rsidR="005E0EAB">
        <w:rPr>
          <w:rFonts w:ascii="Arial" w:hAnsi="Arial" w:cs="Arial"/>
          <w:sz w:val="18"/>
          <w:szCs w:val="18"/>
        </w:rPr>
        <w:t xml:space="preserve"> naučných stezek</w:t>
      </w:r>
      <w:r w:rsidR="00B44ADD">
        <w:rPr>
          <w:rFonts w:ascii="Arial" w:hAnsi="Arial" w:cs="Arial"/>
          <w:sz w:val="18"/>
          <w:szCs w:val="18"/>
        </w:rPr>
        <w:t xml:space="preserve"> s možným využitím moderních technologií (např. LED informačních dotykových panelů uvádějících statistiky o dosažené výrobě elektřiny či jiné údaje o aktuální výrobě elektrické energie z větrné elektrárny, webkamer</w:t>
      </w:r>
      <w:r w:rsidRPr="00AA6007">
        <w:rPr>
          <w:rFonts w:ascii="Arial" w:hAnsi="Arial" w:cs="Arial"/>
          <w:sz w:val="18"/>
          <w:szCs w:val="18"/>
        </w:rPr>
        <w:t xml:space="preserve"> apod.</w:t>
      </w:r>
      <w:r w:rsidR="00B44ADD">
        <w:rPr>
          <w:rFonts w:ascii="Arial" w:hAnsi="Arial" w:cs="Arial"/>
          <w:sz w:val="18"/>
          <w:szCs w:val="18"/>
        </w:rPr>
        <w:t>)</w:t>
      </w:r>
      <w:r w:rsidRPr="00AA6007">
        <w:rPr>
          <w:rFonts w:ascii="Arial" w:hAnsi="Arial" w:cs="Arial"/>
          <w:sz w:val="18"/>
          <w:szCs w:val="18"/>
        </w:rPr>
        <w:t xml:space="preserve">, přičemž Investor </w:t>
      </w:r>
      <w:r w:rsidR="005E0EAB" w:rsidRPr="00AA6007">
        <w:rPr>
          <w:rFonts w:ascii="Arial" w:hAnsi="Arial" w:cs="Arial"/>
          <w:sz w:val="18"/>
          <w:szCs w:val="18"/>
        </w:rPr>
        <w:t xml:space="preserve">bude </w:t>
      </w:r>
      <w:r w:rsidRPr="00AA6007">
        <w:rPr>
          <w:rFonts w:ascii="Arial" w:hAnsi="Arial" w:cs="Arial"/>
          <w:sz w:val="18"/>
          <w:szCs w:val="18"/>
        </w:rPr>
        <w:t xml:space="preserve">přihlížet k podnětům </w:t>
      </w:r>
      <w:r w:rsidR="005E0EAB">
        <w:rPr>
          <w:rFonts w:ascii="Arial" w:hAnsi="Arial" w:cs="Arial"/>
          <w:sz w:val="18"/>
          <w:szCs w:val="18"/>
        </w:rPr>
        <w:t xml:space="preserve">předávaným Investorovi ze strany </w:t>
      </w:r>
      <w:r w:rsidRPr="00AA6007">
        <w:rPr>
          <w:rFonts w:ascii="Arial" w:hAnsi="Arial" w:cs="Arial"/>
          <w:sz w:val="18"/>
          <w:szCs w:val="18"/>
        </w:rPr>
        <w:t>vedení Obce.</w:t>
      </w:r>
    </w:p>
    <w:p w14:paraId="436D07EE" w14:textId="77777777" w:rsidR="00451443" w:rsidRDefault="00451443" w:rsidP="00B936FA">
      <w:pPr>
        <w:tabs>
          <w:tab w:val="left" w:pos="360"/>
        </w:tabs>
        <w:ind w:left="357"/>
        <w:jc w:val="both"/>
        <w:rPr>
          <w:rFonts w:ascii="Arial" w:hAnsi="Arial" w:cs="Arial"/>
          <w:sz w:val="18"/>
          <w:szCs w:val="18"/>
        </w:rPr>
      </w:pPr>
    </w:p>
    <w:p w14:paraId="30404B60" w14:textId="77777777" w:rsidR="00451443" w:rsidRDefault="00451443" w:rsidP="00B936FA">
      <w:pPr>
        <w:tabs>
          <w:tab w:val="left" w:pos="360"/>
        </w:tabs>
        <w:ind w:left="357"/>
        <w:jc w:val="both"/>
        <w:rPr>
          <w:rFonts w:ascii="Arial" w:hAnsi="Arial" w:cs="Arial"/>
          <w:sz w:val="18"/>
          <w:szCs w:val="18"/>
        </w:rPr>
      </w:pPr>
    </w:p>
    <w:p w14:paraId="6660C847" w14:textId="77777777" w:rsidR="00451443" w:rsidRDefault="00451443" w:rsidP="00451443">
      <w:pPr>
        <w:jc w:val="center"/>
        <w:rPr>
          <w:rFonts w:ascii="Arial" w:hAnsi="Arial" w:cs="Arial"/>
          <w:b/>
          <w:sz w:val="18"/>
          <w:szCs w:val="18"/>
        </w:rPr>
      </w:pPr>
      <w:r>
        <w:rPr>
          <w:rFonts w:ascii="Arial" w:hAnsi="Arial" w:cs="Arial"/>
          <w:b/>
          <w:sz w:val="18"/>
          <w:szCs w:val="18"/>
        </w:rPr>
        <w:t>VI.</w:t>
      </w:r>
    </w:p>
    <w:p w14:paraId="29F0452E" w14:textId="77777777" w:rsidR="00451443" w:rsidRDefault="00451443" w:rsidP="00451443">
      <w:pPr>
        <w:jc w:val="center"/>
        <w:rPr>
          <w:rFonts w:ascii="Arial" w:hAnsi="Arial" w:cs="Arial"/>
          <w:b/>
          <w:sz w:val="18"/>
          <w:szCs w:val="18"/>
        </w:rPr>
      </w:pPr>
      <w:r>
        <w:rPr>
          <w:rFonts w:ascii="Arial" w:hAnsi="Arial" w:cs="Arial"/>
          <w:b/>
          <w:sz w:val="18"/>
          <w:szCs w:val="18"/>
        </w:rPr>
        <w:t>Komunitní energetika</w:t>
      </w:r>
    </w:p>
    <w:p w14:paraId="019AB315" w14:textId="77777777" w:rsidR="00451443" w:rsidRDefault="00451443" w:rsidP="00451443">
      <w:pPr>
        <w:pStyle w:val="Odstavecseseznamem"/>
        <w:ind w:left="0"/>
        <w:jc w:val="center"/>
        <w:rPr>
          <w:rFonts w:ascii="Arial" w:hAnsi="Arial"/>
          <w:b/>
          <w:sz w:val="18"/>
        </w:rPr>
      </w:pPr>
    </w:p>
    <w:p w14:paraId="26D4D70A" w14:textId="77777777" w:rsidR="00451443" w:rsidRDefault="00451443" w:rsidP="00451443">
      <w:pPr>
        <w:tabs>
          <w:tab w:val="left" w:pos="360"/>
        </w:tabs>
        <w:ind w:left="357"/>
        <w:jc w:val="both"/>
        <w:rPr>
          <w:rFonts w:ascii="Arial" w:hAnsi="Arial"/>
          <w:sz w:val="18"/>
        </w:rPr>
      </w:pPr>
      <w:r>
        <w:rPr>
          <w:rFonts w:ascii="Arial" w:hAnsi="Arial" w:cs="Arial"/>
          <w:sz w:val="18"/>
          <w:szCs w:val="18"/>
        </w:rPr>
        <w:t>Po nabytí účinnosti zbývajících ustanovení novely energetického zákona umožňujícího komunitní sdílení energie Investor zahájí jednání s Obcí za účelem založení</w:t>
      </w:r>
      <w:bookmarkStart w:id="9" w:name="_Hlk90365395"/>
      <w:r>
        <w:rPr>
          <w:rFonts w:ascii="Arial" w:hAnsi="Arial" w:cs="Arial"/>
          <w:sz w:val="18"/>
          <w:szCs w:val="18"/>
        </w:rPr>
        <w:t xml:space="preserve"> energetického společenství sdílejícího energii </w:t>
      </w:r>
      <w:bookmarkEnd w:id="9"/>
      <w:r>
        <w:rPr>
          <w:rFonts w:ascii="Arial" w:hAnsi="Arial" w:cs="Arial"/>
          <w:sz w:val="18"/>
          <w:szCs w:val="18"/>
        </w:rPr>
        <w:t>vyrobenou v budoucnu z VTE na území Obce na hladině nízkého napětí 230/400 V a sdílení energie vyrobené z VTE na území Obce za zvýhodněnou cenu primárně pro potřeby Obce, ale i dalších členů energetických společenství, vždy v souladu s aktuálně platnou legislativou.</w:t>
      </w:r>
    </w:p>
    <w:p w14:paraId="526547A5" w14:textId="77777777" w:rsidR="00451443" w:rsidRPr="00AA6007" w:rsidRDefault="00451443" w:rsidP="00B936FA">
      <w:pPr>
        <w:tabs>
          <w:tab w:val="left" w:pos="360"/>
        </w:tabs>
        <w:ind w:left="357"/>
        <w:jc w:val="both"/>
        <w:rPr>
          <w:rFonts w:ascii="Arial" w:hAnsi="Arial" w:cs="Arial"/>
          <w:sz w:val="18"/>
          <w:szCs w:val="18"/>
        </w:rPr>
      </w:pPr>
    </w:p>
    <w:p w14:paraId="16606AE5" w14:textId="77777777" w:rsidR="00714227" w:rsidRDefault="00714227" w:rsidP="00714227">
      <w:pPr>
        <w:pStyle w:val="Odstavecseseznamem"/>
        <w:rPr>
          <w:rFonts w:ascii="Arial" w:hAnsi="Arial"/>
          <w:sz w:val="18"/>
        </w:rPr>
      </w:pPr>
    </w:p>
    <w:p w14:paraId="7F064CFB" w14:textId="77777777" w:rsidR="001F7054" w:rsidRPr="006F6475" w:rsidRDefault="001F7054" w:rsidP="00714227">
      <w:pPr>
        <w:pStyle w:val="Odstavecseseznamem"/>
        <w:rPr>
          <w:rFonts w:ascii="Arial" w:hAnsi="Arial"/>
          <w:sz w:val="18"/>
        </w:rPr>
      </w:pPr>
    </w:p>
    <w:p w14:paraId="7C9B705B" w14:textId="77777777" w:rsidR="008531AC" w:rsidRDefault="00714227" w:rsidP="006F6475">
      <w:pPr>
        <w:spacing w:after="120" w:line="280" w:lineRule="exact"/>
        <w:jc w:val="center"/>
        <w:rPr>
          <w:rFonts w:ascii="Arial" w:hAnsi="Arial" w:cs="Arial"/>
          <w:b/>
          <w:sz w:val="28"/>
          <w:szCs w:val="28"/>
          <w:u w:val="single"/>
        </w:rPr>
      </w:pPr>
      <w:r>
        <w:rPr>
          <w:rFonts w:ascii="Arial" w:hAnsi="Arial" w:cs="Arial"/>
          <w:sz w:val="18"/>
          <w:szCs w:val="18"/>
          <w:highlight w:val="yellow"/>
        </w:rPr>
        <w:br w:type="page"/>
      </w:r>
      <w:r w:rsidR="00C06E46" w:rsidRPr="00ED0D09">
        <w:rPr>
          <w:rFonts w:ascii="Arial" w:hAnsi="Arial" w:cs="Arial"/>
          <w:b/>
          <w:sz w:val="28"/>
          <w:szCs w:val="28"/>
          <w:u w:val="single"/>
        </w:rPr>
        <w:lastRenderedPageBreak/>
        <w:t xml:space="preserve">Příloha č. </w:t>
      </w:r>
      <w:r w:rsidR="00C06E46">
        <w:rPr>
          <w:rFonts w:ascii="Arial" w:hAnsi="Arial" w:cs="Arial"/>
          <w:b/>
          <w:sz w:val="28"/>
          <w:szCs w:val="28"/>
          <w:u w:val="single"/>
        </w:rPr>
        <w:t>2</w:t>
      </w:r>
    </w:p>
    <w:p w14:paraId="0BF18758" w14:textId="7B9CDEB4" w:rsidR="00C06E46" w:rsidRDefault="00C06E46" w:rsidP="006F6475">
      <w:pPr>
        <w:spacing w:after="120" w:line="280" w:lineRule="exact"/>
        <w:jc w:val="center"/>
        <w:rPr>
          <w:rFonts w:ascii="Arial" w:hAnsi="Arial" w:cs="Arial"/>
          <w:sz w:val="18"/>
          <w:szCs w:val="18"/>
        </w:rPr>
      </w:pPr>
      <w:r w:rsidRPr="00ED0D09">
        <w:rPr>
          <w:rFonts w:ascii="Arial" w:hAnsi="Arial" w:cs="Arial"/>
          <w:b/>
          <w:sz w:val="28"/>
          <w:szCs w:val="28"/>
          <w:u w:val="single"/>
        </w:rPr>
        <w:t>Smlouvy o spolupráci</w:t>
      </w:r>
      <w:r w:rsidR="00C5726E">
        <w:rPr>
          <w:rFonts w:ascii="Arial" w:hAnsi="Arial" w:cs="Arial"/>
          <w:b/>
          <w:sz w:val="28"/>
          <w:szCs w:val="28"/>
          <w:u w:val="single"/>
        </w:rPr>
        <w:t xml:space="preserve"> </w:t>
      </w:r>
      <w:r w:rsidR="00C5726E" w:rsidRPr="0079075E">
        <w:rPr>
          <w:rFonts w:ascii="Arial" w:hAnsi="Arial" w:cs="Arial"/>
          <w:b/>
          <w:sz w:val="28"/>
          <w:szCs w:val="28"/>
          <w:u w:val="single"/>
        </w:rPr>
        <w:t>s</w:t>
      </w:r>
      <w:r w:rsidR="00C80458">
        <w:rPr>
          <w:rFonts w:ascii="Arial" w:hAnsi="Arial" w:cs="Arial"/>
          <w:b/>
          <w:sz w:val="28"/>
          <w:szCs w:val="28"/>
          <w:u w:val="single"/>
        </w:rPr>
        <w:t> Městem Strmilovem</w:t>
      </w:r>
    </w:p>
    <w:p w14:paraId="4BE1FEA1" w14:textId="77777777" w:rsidR="00C06E46" w:rsidRDefault="00C06E46" w:rsidP="00ED0D09">
      <w:pPr>
        <w:spacing w:after="120" w:line="280" w:lineRule="exact"/>
        <w:jc w:val="center"/>
        <w:rPr>
          <w:rFonts w:ascii="Arial" w:hAnsi="Arial" w:cs="Arial"/>
          <w:sz w:val="18"/>
          <w:szCs w:val="18"/>
        </w:rPr>
      </w:pPr>
    </w:p>
    <w:p w14:paraId="37F24127" w14:textId="77777777" w:rsidR="00ED0D09" w:rsidRPr="00ED0D09" w:rsidRDefault="00ED0D09" w:rsidP="00ED0D09">
      <w:pPr>
        <w:spacing w:after="120" w:line="280" w:lineRule="exact"/>
        <w:jc w:val="center"/>
        <w:rPr>
          <w:rFonts w:ascii="Arial" w:hAnsi="Arial" w:cs="Arial"/>
          <w:b/>
          <w:bCs w:val="0"/>
          <w:sz w:val="28"/>
          <w:szCs w:val="28"/>
          <w:lang w:eastAsia="en-US"/>
        </w:rPr>
      </w:pPr>
      <w:r w:rsidRPr="00ED0D09">
        <w:rPr>
          <w:rFonts w:ascii="Arial" w:hAnsi="Arial" w:cs="Arial"/>
          <w:b/>
          <w:bCs w:val="0"/>
          <w:sz w:val="28"/>
          <w:szCs w:val="28"/>
        </w:rPr>
        <w:t>Smlouva o zřízení služebnosti</w:t>
      </w:r>
    </w:p>
    <w:p w14:paraId="63BA46C3" w14:textId="77777777" w:rsidR="00ED0D09" w:rsidRDefault="00ED0D09" w:rsidP="00ED0D09">
      <w:pPr>
        <w:spacing w:after="120" w:line="280" w:lineRule="exact"/>
        <w:jc w:val="center"/>
        <w:rPr>
          <w:rFonts w:ascii="Arial" w:hAnsi="Arial" w:cs="Arial"/>
          <w:sz w:val="18"/>
          <w:szCs w:val="18"/>
        </w:rPr>
      </w:pPr>
      <w:r w:rsidRPr="00ED0D09">
        <w:rPr>
          <w:rFonts w:ascii="Arial" w:hAnsi="Arial" w:cs="Arial"/>
          <w:sz w:val="18"/>
          <w:szCs w:val="18"/>
        </w:rPr>
        <w:t>uzavřená dle ustanovení § 1257 a násl. zákona č. 89/2012 Sb., občanského zákoníku,</w:t>
      </w:r>
    </w:p>
    <w:p w14:paraId="7C399F9F" w14:textId="77777777" w:rsidR="00321CE4" w:rsidRDefault="00321CE4" w:rsidP="00ED0D09">
      <w:pPr>
        <w:spacing w:after="120" w:line="280" w:lineRule="exact"/>
        <w:jc w:val="center"/>
        <w:rPr>
          <w:rFonts w:ascii="Arial" w:hAnsi="Arial" w:cs="Arial"/>
          <w:bCs w:val="0"/>
          <w:sz w:val="18"/>
          <w:szCs w:val="18"/>
        </w:rPr>
      </w:pPr>
      <w:r w:rsidRPr="006B2AEC">
        <w:rPr>
          <w:rFonts w:ascii="Arial" w:hAnsi="Arial" w:cs="Arial"/>
          <w:bCs w:val="0"/>
          <w:sz w:val="18"/>
          <w:szCs w:val="18"/>
        </w:rPr>
        <w:t>(dále jen „</w:t>
      </w:r>
      <w:r w:rsidRPr="006B2AEC">
        <w:rPr>
          <w:rFonts w:ascii="Arial" w:hAnsi="Arial" w:cs="Arial"/>
          <w:b/>
          <w:i/>
          <w:iCs/>
          <w:sz w:val="18"/>
          <w:szCs w:val="18"/>
        </w:rPr>
        <w:t>smlouva“</w:t>
      </w:r>
      <w:r w:rsidRPr="006B2AEC">
        <w:rPr>
          <w:rFonts w:ascii="Arial" w:hAnsi="Arial" w:cs="Arial"/>
          <w:bCs w:val="0"/>
          <w:sz w:val="18"/>
          <w:szCs w:val="18"/>
        </w:rPr>
        <w:t>)</w:t>
      </w:r>
    </w:p>
    <w:p w14:paraId="49AD8F79" w14:textId="77777777" w:rsidR="00ED0D09" w:rsidRPr="00ED0D09" w:rsidRDefault="00ED0D09" w:rsidP="00ED0D09">
      <w:pPr>
        <w:pStyle w:val="Formatvorlage10ptFettZentriertVor3ptNach6ptZeilenabstan"/>
        <w:spacing w:before="0" w:line="280" w:lineRule="exact"/>
        <w:rPr>
          <w:rFonts w:ascii="Arial" w:hAnsi="Arial" w:cs="Arial"/>
          <w:sz w:val="18"/>
          <w:szCs w:val="18"/>
          <w:lang w:val="cs-CZ"/>
        </w:rPr>
      </w:pPr>
      <w:r w:rsidRPr="00ED0D09">
        <w:rPr>
          <w:rFonts w:ascii="Arial" w:hAnsi="Arial" w:cs="Arial"/>
          <w:sz w:val="18"/>
          <w:szCs w:val="18"/>
          <w:lang w:val="cs-CZ"/>
        </w:rPr>
        <w:t>mezi</w:t>
      </w:r>
    </w:p>
    <w:p w14:paraId="6C123EC4" w14:textId="77777777" w:rsidR="00451443" w:rsidRPr="00E21C15" w:rsidRDefault="00451443" w:rsidP="00451443">
      <w:pPr>
        <w:tabs>
          <w:tab w:val="left" w:pos="0"/>
        </w:tabs>
        <w:jc w:val="both"/>
        <w:rPr>
          <w:rFonts w:ascii="Arial" w:hAnsi="Arial" w:cs="Arial"/>
          <w:sz w:val="18"/>
          <w:szCs w:val="18"/>
          <w:u w:val="single"/>
        </w:rPr>
      </w:pPr>
      <w:r>
        <w:rPr>
          <w:rFonts w:ascii="Arial" w:hAnsi="Arial" w:cs="Arial"/>
          <w:b/>
          <w:bCs w:val="0"/>
          <w:sz w:val="18"/>
          <w:szCs w:val="18"/>
          <w:u w:val="single"/>
        </w:rPr>
        <w:t>Město Strmilov</w:t>
      </w:r>
    </w:p>
    <w:p w14:paraId="12FECF4E" w14:textId="77777777" w:rsidR="00451443" w:rsidRPr="009E5346" w:rsidRDefault="00451443" w:rsidP="00451443">
      <w:pPr>
        <w:tabs>
          <w:tab w:val="left" w:pos="0"/>
        </w:tabs>
        <w:jc w:val="both"/>
        <w:rPr>
          <w:rFonts w:ascii="Arial" w:hAnsi="Arial" w:cs="Arial"/>
          <w:sz w:val="18"/>
          <w:szCs w:val="18"/>
        </w:rPr>
      </w:pPr>
      <w:r w:rsidRPr="00E21C15">
        <w:rPr>
          <w:rFonts w:ascii="Arial" w:hAnsi="Arial" w:cs="Arial"/>
          <w:sz w:val="18"/>
          <w:szCs w:val="18"/>
        </w:rPr>
        <w:t>Sídlo:</w:t>
      </w:r>
      <w:r w:rsidRPr="00E21C15">
        <w:rPr>
          <w:rFonts w:ascii="Arial" w:hAnsi="Arial" w:cs="Arial"/>
          <w:sz w:val="18"/>
          <w:szCs w:val="18"/>
        </w:rPr>
        <w:tab/>
      </w:r>
      <w:r w:rsidRPr="00E21C15">
        <w:rPr>
          <w:rFonts w:ascii="Arial" w:hAnsi="Arial" w:cs="Arial"/>
          <w:sz w:val="18"/>
          <w:szCs w:val="18"/>
        </w:rPr>
        <w:tab/>
      </w:r>
      <w:r w:rsidRPr="00AE3022">
        <w:rPr>
          <w:rFonts w:ascii="Arial" w:hAnsi="Arial" w:cs="Arial"/>
          <w:sz w:val="18"/>
          <w:szCs w:val="18"/>
        </w:rPr>
        <w:t>Náměstí 60</w:t>
      </w:r>
      <w:r w:rsidRPr="009E5346">
        <w:rPr>
          <w:rFonts w:ascii="Arial" w:hAnsi="Arial" w:cs="Arial"/>
          <w:sz w:val="18"/>
          <w:szCs w:val="18"/>
        </w:rPr>
        <w:t xml:space="preserve">, </w:t>
      </w:r>
      <w:r w:rsidRPr="00AE3022">
        <w:rPr>
          <w:rFonts w:ascii="Arial" w:hAnsi="Arial" w:cs="Arial"/>
          <w:sz w:val="18"/>
          <w:szCs w:val="18"/>
        </w:rPr>
        <w:t>378 53 Strmilov</w:t>
      </w:r>
    </w:p>
    <w:p w14:paraId="54639E9A" w14:textId="77777777" w:rsidR="00451443" w:rsidRPr="009E5346" w:rsidRDefault="00451443" w:rsidP="00451443">
      <w:pPr>
        <w:tabs>
          <w:tab w:val="left" w:pos="0"/>
        </w:tabs>
        <w:jc w:val="both"/>
        <w:rPr>
          <w:rFonts w:ascii="Arial" w:hAnsi="Arial" w:cs="Arial"/>
          <w:sz w:val="18"/>
          <w:szCs w:val="18"/>
        </w:rPr>
      </w:pPr>
      <w:r w:rsidRPr="009E5346">
        <w:rPr>
          <w:rFonts w:ascii="Arial" w:hAnsi="Arial" w:cs="Arial"/>
          <w:sz w:val="18"/>
          <w:szCs w:val="18"/>
        </w:rPr>
        <w:t>IČO:</w:t>
      </w:r>
      <w:r w:rsidRPr="009E5346">
        <w:rPr>
          <w:rFonts w:ascii="Arial" w:hAnsi="Arial" w:cs="Arial"/>
          <w:sz w:val="18"/>
          <w:szCs w:val="18"/>
        </w:rPr>
        <w:tab/>
      </w:r>
      <w:r w:rsidRPr="009E5346">
        <w:rPr>
          <w:rFonts w:ascii="Arial" w:hAnsi="Arial" w:cs="Arial"/>
          <w:sz w:val="18"/>
          <w:szCs w:val="18"/>
        </w:rPr>
        <w:tab/>
      </w:r>
      <w:r w:rsidRPr="00AE3022">
        <w:rPr>
          <w:rFonts w:ascii="Arial" w:hAnsi="Arial" w:cs="Arial"/>
          <w:sz w:val="18"/>
          <w:szCs w:val="18"/>
        </w:rPr>
        <w:t>00247511</w:t>
      </w:r>
    </w:p>
    <w:p w14:paraId="0CC86DCA" w14:textId="77777777" w:rsidR="00451443" w:rsidRPr="009E5346" w:rsidRDefault="00451443" w:rsidP="00451443">
      <w:pPr>
        <w:tabs>
          <w:tab w:val="left" w:pos="0"/>
        </w:tabs>
        <w:jc w:val="both"/>
        <w:rPr>
          <w:rFonts w:ascii="Arial" w:hAnsi="Arial" w:cs="Arial"/>
          <w:sz w:val="18"/>
          <w:szCs w:val="18"/>
        </w:rPr>
      </w:pPr>
      <w:r w:rsidRPr="009E5346">
        <w:rPr>
          <w:rFonts w:ascii="Arial" w:hAnsi="Arial" w:cs="Arial"/>
          <w:sz w:val="18"/>
          <w:szCs w:val="18"/>
        </w:rPr>
        <w:t>Zastoupená:</w:t>
      </w:r>
      <w:r w:rsidRPr="009E5346">
        <w:rPr>
          <w:rFonts w:ascii="Arial" w:hAnsi="Arial" w:cs="Arial"/>
          <w:sz w:val="18"/>
          <w:szCs w:val="18"/>
        </w:rPr>
        <w:tab/>
        <w:t xml:space="preserve">panem </w:t>
      </w:r>
      <w:r>
        <w:rPr>
          <w:rFonts w:ascii="Arial" w:hAnsi="Arial" w:cs="Arial"/>
          <w:sz w:val="18"/>
          <w:szCs w:val="18"/>
        </w:rPr>
        <w:t>Martinem Novákem</w:t>
      </w:r>
      <w:r w:rsidRPr="009E5346">
        <w:rPr>
          <w:rFonts w:ascii="Arial" w:hAnsi="Arial" w:cs="Arial"/>
          <w:sz w:val="18"/>
          <w:szCs w:val="18"/>
        </w:rPr>
        <w:t>, starostou</w:t>
      </w:r>
    </w:p>
    <w:p w14:paraId="743A9D7B" w14:textId="4B722135" w:rsidR="009E5346" w:rsidRPr="009E5346" w:rsidRDefault="00451443" w:rsidP="009E5346">
      <w:pPr>
        <w:tabs>
          <w:tab w:val="left" w:pos="0"/>
        </w:tabs>
        <w:jc w:val="both"/>
        <w:rPr>
          <w:rFonts w:ascii="Arial" w:hAnsi="Arial" w:cs="Arial"/>
          <w:sz w:val="18"/>
          <w:szCs w:val="18"/>
        </w:rPr>
      </w:pPr>
      <w:r w:rsidRPr="009E5346">
        <w:rPr>
          <w:rFonts w:ascii="Arial" w:hAnsi="Arial" w:cs="Arial"/>
          <w:sz w:val="18"/>
          <w:szCs w:val="18"/>
        </w:rPr>
        <w:t>Bankovní účet:</w:t>
      </w:r>
      <w:r w:rsidRPr="009E5346">
        <w:rPr>
          <w:rFonts w:ascii="Arial" w:hAnsi="Arial" w:cs="Arial"/>
          <w:sz w:val="18"/>
          <w:szCs w:val="18"/>
        </w:rPr>
        <w:tab/>
      </w:r>
      <w:r w:rsidRPr="00AE3022">
        <w:rPr>
          <w:rFonts w:ascii="Arial" w:hAnsi="Arial" w:cs="Arial"/>
          <w:sz w:val="18"/>
          <w:szCs w:val="18"/>
        </w:rPr>
        <w:t>600432309/0800</w:t>
      </w:r>
    </w:p>
    <w:p w14:paraId="2A38FC83" w14:textId="32D2261C" w:rsidR="00ED0D09" w:rsidRPr="006B2AEC" w:rsidRDefault="00ED0D09" w:rsidP="009F7F27">
      <w:pPr>
        <w:spacing w:line="300" w:lineRule="exact"/>
        <w:rPr>
          <w:rFonts w:ascii="Arial" w:hAnsi="Arial" w:cs="Arial"/>
          <w:bCs w:val="0"/>
          <w:sz w:val="18"/>
          <w:szCs w:val="18"/>
        </w:rPr>
      </w:pPr>
      <w:r w:rsidRPr="006B2AEC">
        <w:rPr>
          <w:rFonts w:ascii="Arial" w:hAnsi="Arial" w:cs="Arial"/>
          <w:bCs w:val="0"/>
          <w:sz w:val="18"/>
          <w:szCs w:val="18"/>
        </w:rPr>
        <w:t>na straně jedné (dále jen „</w:t>
      </w:r>
      <w:r>
        <w:rPr>
          <w:rFonts w:ascii="Arial" w:hAnsi="Arial" w:cs="Arial"/>
          <w:b/>
          <w:i/>
          <w:iCs/>
          <w:sz w:val="18"/>
          <w:szCs w:val="18"/>
        </w:rPr>
        <w:t>vlastník pozemku</w:t>
      </w:r>
      <w:r w:rsidRPr="006B2AEC">
        <w:rPr>
          <w:rFonts w:ascii="Arial" w:hAnsi="Arial" w:cs="Arial"/>
          <w:bCs w:val="0"/>
          <w:sz w:val="18"/>
          <w:szCs w:val="18"/>
        </w:rPr>
        <w:t>“)</w:t>
      </w:r>
    </w:p>
    <w:p w14:paraId="673C06E7" w14:textId="77777777" w:rsidR="00ED0D09" w:rsidRPr="006B2AEC" w:rsidRDefault="00ED0D09" w:rsidP="00ED0D09">
      <w:pPr>
        <w:spacing w:line="300" w:lineRule="exact"/>
        <w:rPr>
          <w:rFonts w:ascii="Arial" w:hAnsi="Arial" w:cs="Arial"/>
          <w:bCs w:val="0"/>
          <w:sz w:val="18"/>
          <w:szCs w:val="18"/>
        </w:rPr>
      </w:pPr>
    </w:p>
    <w:p w14:paraId="04E1B98B" w14:textId="77777777" w:rsidR="00ED0D09" w:rsidRPr="006B2AEC" w:rsidRDefault="00ED0D09" w:rsidP="00ED0D09">
      <w:pPr>
        <w:spacing w:line="300" w:lineRule="exact"/>
        <w:rPr>
          <w:rFonts w:ascii="Arial" w:hAnsi="Arial" w:cs="Arial"/>
          <w:bCs w:val="0"/>
          <w:sz w:val="18"/>
          <w:szCs w:val="18"/>
        </w:rPr>
      </w:pPr>
      <w:r w:rsidRPr="006B2AEC">
        <w:rPr>
          <w:rFonts w:ascii="Arial" w:hAnsi="Arial" w:cs="Arial"/>
          <w:bCs w:val="0"/>
          <w:sz w:val="18"/>
          <w:szCs w:val="18"/>
        </w:rPr>
        <w:t>a</w:t>
      </w:r>
    </w:p>
    <w:p w14:paraId="6297B301" w14:textId="77777777" w:rsidR="00ED0D09" w:rsidRPr="006B2AEC" w:rsidRDefault="00ED0D09" w:rsidP="00ED0D09">
      <w:pPr>
        <w:spacing w:line="300" w:lineRule="exact"/>
        <w:rPr>
          <w:rFonts w:ascii="Arial" w:hAnsi="Arial" w:cs="Arial"/>
          <w:b/>
          <w:sz w:val="18"/>
          <w:szCs w:val="18"/>
        </w:rPr>
      </w:pPr>
    </w:p>
    <w:p w14:paraId="67835E96" w14:textId="77777777" w:rsidR="00A34395" w:rsidRPr="00A34395" w:rsidRDefault="00A34395" w:rsidP="00A34395">
      <w:pPr>
        <w:tabs>
          <w:tab w:val="left" w:pos="0"/>
        </w:tabs>
        <w:jc w:val="both"/>
        <w:rPr>
          <w:rFonts w:ascii="Arial" w:hAnsi="Arial" w:cs="Arial"/>
          <w:b/>
          <w:bCs w:val="0"/>
          <w:sz w:val="18"/>
          <w:szCs w:val="18"/>
          <w:u w:val="single"/>
          <w:lang w:eastAsia="cs-CZ"/>
        </w:rPr>
      </w:pPr>
      <w:r w:rsidRPr="00A34395">
        <w:rPr>
          <w:rFonts w:ascii="Arial" w:hAnsi="Arial" w:cs="Arial"/>
          <w:b/>
          <w:bCs w:val="0"/>
          <w:sz w:val="18"/>
          <w:szCs w:val="18"/>
          <w:u w:val="single"/>
        </w:rPr>
        <w:t xml:space="preserve">JIPOCAR </w:t>
      </w:r>
      <w:proofErr w:type="spellStart"/>
      <w:r w:rsidRPr="00A34395">
        <w:rPr>
          <w:rFonts w:ascii="Arial" w:hAnsi="Arial" w:cs="Arial"/>
          <w:b/>
          <w:bCs w:val="0"/>
          <w:sz w:val="18"/>
          <w:szCs w:val="18"/>
          <w:u w:val="single"/>
        </w:rPr>
        <w:t>Power</w:t>
      </w:r>
      <w:proofErr w:type="spellEnd"/>
      <w:r w:rsidRPr="00A34395">
        <w:rPr>
          <w:rFonts w:ascii="Arial" w:hAnsi="Arial" w:cs="Arial"/>
          <w:b/>
          <w:bCs w:val="0"/>
          <w:sz w:val="18"/>
          <w:szCs w:val="18"/>
          <w:u w:val="single"/>
        </w:rPr>
        <w:t>, s.r.o.</w:t>
      </w:r>
    </w:p>
    <w:p w14:paraId="35D08978" w14:textId="77777777" w:rsidR="00A34395" w:rsidRPr="00A34395" w:rsidRDefault="00A34395" w:rsidP="00A34395">
      <w:pPr>
        <w:rPr>
          <w:rFonts w:ascii="Arial" w:hAnsi="Arial" w:cs="Arial"/>
          <w:sz w:val="18"/>
          <w:szCs w:val="18"/>
        </w:rPr>
      </w:pPr>
      <w:r w:rsidRPr="00A34395">
        <w:rPr>
          <w:rFonts w:ascii="Arial" w:hAnsi="Arial" w:cs="Arial"/>
          <w:sz w:val="18"/>
          <w:szCs w:val="18"/>
        </w:rPr>
        <w:t>Sídlo:</w:t>
      </w:r>
      <w:r w:rsidRPr="00A34395">
        <w:rPr>
          <w:rFonts w:ascii="Arial" w:hAnsi="Arial" w:cs="Arial"/>
          <w:sz w:val="18"/>
          <w:szCs w:val="18"/>
        </w:rPr>
        <w:tab/>
      </w:r>
      <w:r w:rsidRPr="00A34395">
        <w:rPr>
          <w:rFonts w:ascii="Arial" w:hAnsi="Arial" w:cs="Arial"/>
          <w:sz w:val="18"/>
          <w:szCs w:val="18"/>
        </w:rPr>
        <w:tab/>
        <w:t>Střítež č.p. 3, 588 11 Střítež</w:t>
      </w:r>
    </w:p>
    <w:p w14:paraId="1C36866E" w14:textId="77777777" w:rsidR="00A34395" w:rsidRPr="00A34395" w:rsidRDefault="00A34395" w:rsidP="00A34395">
      <w:pPr>
        <w:rPr>
          <w:rFonts w:ascii="Arial" w:hAnsi="Arial" w:cs="Arial"/>
          <w:bCs w:val="0"/>
          <w:sz w:val="18"/>
          <w:szCs w:val="18"/>
        </w:rPr>
      </w:pPr>
      <w:r w:rsidRPr="00A34395">
        <w:rPr>
          <w:rFonts w:ascii="Arial" w:hAnsi="Arial" w:cs="Arial"/>
          <w:sz w:val="18"/>
          <w:szCs w:val="18"/>
        </w:rPr>
        <w:t>IČO:</w:t>
      </w:r>
      <w:r w:rsidRPr="00A34395">
        <w:rPr>
          <w:rFonts w:ascii="Arial" w:hAnsi="Arial" w:cs="Arial"/>
          <w:sz w:val="18"/>
          <w:szCs w:val="18"/>
        </w:rPr>
        <w:tab/>
      </w:r>
      <w:r w:rsidRPr="00A34395">
        <w:rPr>
          <w:rFonts w:ascii="Arial" w:hAnsi="Arial" w:cs="Arial"/>
          <w:sz w:val="18"/>
          <w:szCs w:val="18"/>
        </w:rPr>
        <w:tab/>
        <w:t>17512743</w:t>
      </w:r>
    </w:p>
    <w:p w14:paraId="1FBA00F8" w14:textId="72CFE886" w:rsidR="00ED0D09" w:rsidRPr="006B2AEC" w:rsidRDefault="00A34395" w:rsidP="00A34395">
      <w:pPr>
        <w:ind w:left="1418" w:hanging="1418"/>
        <w:rPr>
          <w:rFonts w:ascii="Arial" w:hAnsi="Arial" w:cs="Arial"/>
          <w:sz w:val="18"/>
          <w:szCs w:val="18"/>
        </w:rPr>
      </w:pPr>
      <w:r w:rsidRPr="00A34395">
        <w:rPr>
          <w:rFonts w:ascii="Arial" w:hAnsi="Arial" w:cs="Arial"/>
          <w:sz w:val="18"/>
          <w:szCs w:val="18"/>
        </w:rPr>
        <w:t>Zastoupená:</w:t>
      </w:r>
      <w:r w:rsidRPr="00A34395">
        <w:rPr>
          <w:rFonts w:ascii="Arial" w:hAnsi="Arial" w:cs="Arial"/>
          <w:sz w:val="18"/>
          <w:szCs w:val="18"/>
        </w:rPr>
        <w:tab/>
        <w:t>JUDr. Karlem Smutným a Kamilem Vondráčkem, jednateli</w:t>
      </w:r>
    </w:p>
    <w:p w14:paraId="3DC3F805" w14:textId="77777777" w:rsidR="00ED0D09" w:rsidRPr="006B2AEC" w:rsidRDefault="00ED0D09" w:rsidP="00ED0D09">
      <w:pPr>
        <w:spacing w:line="300" w:lineRule="exact"/>
        <w:rPr>
          <w:rFonts w:ascii="Arial" w:hAnsi="Arial" w:cs="Arial"/>
          <w:bCs w:val="0"/>
          <w:sz w:val="18"/>
          <w:szCs w:val="18"/>
        </w:rPr>
      </w:pPr>
      <w:r w:rsidRPr="006B2AEC">
        <w:rPr>
          <w:rFonts w:ascii="Arial" w:hAnsi="Arial" w:cs="Arial"/>
          <w:bCs w:val="0"/>
          <w:sz w:val="18"/>
          <w:szCs w:val="18"/>
        </w:rPr>
        <w:t>na straně druhé (dále jako „</w:t>
      </w:r>
      <w:r>
        <w:rPr>
          <w:rFonts w:ascii="Arial" w:hAnsi="Arial" w:cs="Arial"/>
          <w:b/>
          <w:i/>
          <w:iCs/>
          <w:sz w:val="18"/>
          <w:szCs w:val="18"/>
        </w:rPr>
        <w:t>oprávněný</w:t>
      </w:r>
      <w:r w:rsidRPr="006B2AEC">
        <w:rPr>
          <w:rFonts w:ascii="Arial" w:hAnsi="Arial" w:cs="Arial"/>
          <w:bCs w:val="0"/>
          <w:sz w:val="18"/>
          <w:szCs w:val="18"/>
        </w:rPr>
        <w:t>“)</w:t>
      </w:r>
    </w:p>
    <w:p w14:paraId="220EAE10" w14:textId="77777777" w:rsidR="00ED0D09" w:rsidRDefault="00ED0D09" w:rsidP="00ED0D09">
      <w:pPr>
        <w:pStyle w:val="Odstavecseseznamem"/>
        <w:ind w:left="426"/>
        <w:jc w:val="both"/>
        <w:rPr>
          <w:rFonts w:ascii="Arial" w:hAnsi="Arial" w:cs="Arial"/>
          <w:sz w:val="18"/>
          <w:szCs w:val="18"/>
        </w:rPr>
      </w:pPr>
    </w:p>
    <w:p w14:paraId="283851EA" w14:textId="77777777" w:rsidR="00321CE4" w:rsidRPr="006B2AEC" w:rsidRDefault="00321CE4" w:rsidP="00321CE4">
      <w:pPr>
        <w:spacing w:line="300" w:lineRule="exact"/>
        <w:rPr>
          <w:rFonts w:ascii="Arial" w:hAnsi="Arial" w:cs="Arial"/>
          <w:bCs w:val="0"/>
          <w:sz w:val="18"/>
          <w:szCs w:val="18"/>
        </w:rPr>
      </w:pPr>
      <w:r w:rsidRPr="006B2AEC">
        <w:rPr>
          <w:rFonts w:ascii="Arial" w:hAnsi="Arial" w:cs="Arial"/>
          <w:bCs w:val="0"/>
          <w:sz w:val="18"/>
          <w:szCs w:val="18"/>
        </w:rPr>
        <w:t>(společně také jako „</w:t>
      </w:r>
      <w:r>
        <w:rPr>
          <w:rFonts w:ascii="Arial" w:hAnsi="Arial" w:cs="Arial"/>
          <w:b/>
          <w:i/>
          <w:iCs/>
          <w:sz w:val="18"/>
          <w:szCs w:val="18"/>
        </w:rPr>
        <w:t>s</w:t>
      </w:r>
      <w:r w:rsidRPr="006B2AEC">
        <w:rPr>
          <w:rFonts w:ascii="Arial" w:hAnsi="Arial" w:cs="Arial"/>
          <w:b/>
          <w:i/>
          <w:iCs/>
          <w:sz w:val="18"/>
          <w:szCs w:val="18"/>
        </w:rPr>
        <w:t>mluvní strany</w:t>
      </w:r>
      <w:r w:rsidRPr="006B2AEC">
        <w:rPr>
          <w:rFonts w:ascii="Arial" w:hAnsi="Arial" w:cs="Arial"/>
          <w:bCs w:val="0"/>
          <w:sz w:val="18"/>
          <w:szCs w:val="18"/>
        </w:rPr>
        <w:t>“)</w:t>
      </w:r>
    </w:p>
    <w:p w14:paraId="2A6AEA26" w14:textId="77777777" w:rsidR="00ED0D09" w:rsidRDefault="00ED0D09" w:rsidP="00ED0D09">
      <w:pPr>
        <w:pStyle w:val="Odstavecseseznamem"/>
        <w:ind w:left="0"/>
        <w:jc w:val="center"/>
        <w:rPr>
          <w:rFonts w:ascii="Arial" w:hAnsi="Arial" w:cs="Arial"/>
          <w:b/>
          <w:sz w:val="18"/>
          <w:szCs w:val="18"/>
        </w:rPr>
      </w:pPr>
    </w:p>
    <w:p w14:paraId="62A58F24" w14:textId="77777777" w:rsidR="00ED0D09" w:rsidRPr="00ED0D09" w:rsidRDefault="00ED0D09" w:rsidP="00ED0D09">
      <w:pPr>
        <w:pStyle w:val="Odstavecseseznamem"/>
        <w:ind w:left="0"/>
        <w:jc w:val="center"/>
        <w:rPr>
          <w:rFonts w:ascii="Arial" w:hAnsi="Arial" w:cs="Arial"/>
          <w:b/>
          <w:sz w:val="18"/>
          <w:szCs w:val="18"/>
        </w:rPr>
      </w:pPr>
      <w:r w:rsidRPr="00ED0D09">
        <w:rPr>
          <w:rFonts w:ascii="Arial" w:hAnsi="Arial" w:cs="Arial"/>
          <w:b/>
          <w:sz w:val="18"/>
          <w:szCs w:val="18"/>
        </w:rPr>
        <w:t>I.</w:t>
      </w:r>
    </w:p>
    <w:p w14:paraId="04714208" w14:textId="77777777" w:rsidR="00ED0D09" w:rsidRDefault="00ED0D09" w:rsidP="00ED0D09">
      <w:pPr>
        <w:pStyle w:val="Odstavecseseznamem"/>
        <w:ind w:left="0"/>
        <w:jc w:val="center"/>
        <w:rPr>
          <w:rFonts w:ascii="Arial" w:hAnsi="Arial" w:cs="Arial"/>
          <w:b/>
          <w:sz w:val="18"/>
          <w:szCs w:val="18"/>
        </w:rPr>
      </w:pPr>
      <w:r w:rsidRPr="00ED0D09">
        <w:rPr>
          <w:rFonts w:ascii="Arial" w:hAnsi="Arial" w:cs="Arial"/>
          <w:b/>
          <w:sz w:val="18"/>
          <w:szCs w:val="18"/>
        </w:rPr>
        <w:t>Účel smlouvy</w:t>
      </w:r>
    </w:p>
    <w:p w14:paraId="57072BE1" w14:textId="36A720EE" w:rsidR="00ED0D09" w:rsidRDefault="00ED0D09" w:rsidP="00EE0DAC">
      <w:pPr>
        <w:pStyle w:val="Bezmezer"/>
        <w:numPr>
          <w:ilvl w:val="0"/>
          <w:numId w:val="39"/>
        </w:numPr>
        <w:spacing w:before="120"/>
        <w:ind w:left="425" w:hanging="425"/>
        <w:jc w:val="both"/>
        <w:rPr>
          <w:rFonts w:ascii="Arial" w:hAnsi="Arial" w:cs="Arial"/>
          <w:sz w:val="18"/>
          <w:szCs w:val="18"/>
        </w:rPr>
      </w:pPr>
      <w:r w:rsidRPr="00ED0D09">
        <w:rPr>
          <w:rFonts w:ascii="Arial" w:hAnsi="Arial" w:cs="Arial"/>
          <w:sz w:val="18"/>
          <w:szCs w:val="18"/>
        </w:rPr>
        <w:t>Oprávněný projednává a hodlá realizovat výstavbu větrného parku</w:t>
      </w:r>
      <w:r>
        <w:rPr>
          <w:rFonts w:ascii="Arial" w:hAnsi="Arial" w:cs="Arial"/>
          <w:sz w:val="18"/>
          <w:szCs w:val="18"/>
        </w:rPr>
        <w:t>,</w:t>
      </w:r>
      <w:r w:rsidRPr="00ED0D09">
        <w:rPr>
          <w:rFonts w:ascii="Arial" w:hAnsi="Arial" w:cs="Arial"/>
          <w:sz w:val="18"/>
          <w:szCs w:val="18"/>
        </w:rPr>
        <w:t xml:space="preserve"> v jehož rámci se připravuje stavba větrných elektráren</w:t>
      </w:r>
      <w:r w:rsidR="007C623E">
        <w:rPr>
          <w:rFonts w:ascii="Arial" w:hAnsi="Arial" w:cs="Arial"/>
          <w:sz w:val="18"/>
          <w:szCs w:val="18"/>
        </w:rPr>
        <w:t xml:space="preserve"> (mimo jiné)</w:t>
      </w:r>
      <w:r w:rsidRPr="00ED0D09">
        <w:rPr>
          <w:rFonts w:ascii="Arial" w:hAnsi="Arial" w:cs="Arial"/>
          <w:sz w:val="18"/>
          <w:szCs w:val="18"/>
        </w:rPr>
        <w:t xml:space="preserve"> na </w:t>
      </w:r>
      <w:r w:rsidRPr="006D22A6">
        <w:rPr>
          <w:rFonts w:ascii="Arial" w:hAnsi="Arial" w:cs="Arial"/>
          <w:sz w:val="18"/>
          <w:szCs w:val="18"/>
        </w:rPr>
        <w:t xml:space="preserve">pozemcích </w:t>
      </w:r>
      <w:r w:rsidRPr="00F521E0">
        <w:rPr>
          <w:rFonts w:ascii="Arial" w:hAnsi="Arial" w:cs="Arial"/>
          <w:sz w:val="18"/>
          <w:szCs w:val="18"/>
        </w:rPr>
        <w:t>v </w:t>
      </w:r>
      <w:r w:rsidR="00451443" w:rsidRPr="00F521E0">
        <w:rPr>
          <w:rFonts w:ascii="Arial" w:hAnsi="Arial" w:cs="Arial"/>
          <w:sz w:val="18"/>
          <w:szCs w:val="18"/>
        </w:rPr>
        <w:t>katastrální</w:t>
      </w:r>
      <w:r w:rsidR="00C80458">
        <w:rPr>
          <w:rFonts w:ascii="Arial" w:hAnsi="Arial" w:cs="Arial"/>
          <w:sz w:val="18"/>
          <w:szCs w:val="18"/>
        </w:rPr>
        <w:t>c</w:t>
      </w:r>
      <w:r w:rsidR="00451443">
        <w:rPr>
          <w:rFonts w:ascii="Arial" w:hAnsi="Arial" w:cs="Arial"/>
          <w:sz w:val="18"/>
          <w:szCs w:val="18"/>
        </w:rPr>
        <w:t>h</w:t>
      </w:r>
      <w:r w:rsidR="00451443" w:rsidRPr="00F521E0">
        <w:rPr>
          <w:rFonts w:ascii="Arial" w:hAnsi="Arial" w:cs="Arial"/>
          <w:sz w:val="18"/>
          <w:szCs w:val="18"/>
        </w:rPr>
        <w:t xml:space="preserve"> </w:t>
      </w:r>
      <w:r w:rsidRPr="00F521E0">
        <w:rPr>
          <w:rFonts w:ascii="Arial" w:hAnsi="Arial" w:cs="Arial"/>
          <w:sz w:val="18"/>
          <w:szCs w:val="18"/>
        </w:rPr>
        <w:t>území</w:t>
      </w:r>
      <w:r w:rsidR="00451443">
        <w:rPr>
          <w:rFonts w:ascii="Arial" w:hAnsi="Arial" w:cs="Arial"/>
          <w:sz w:val="18"/>
          <w:szCs w:val="18"/>
        </w:rPr>
        <w:t>ch</w:t>
      </w:r>
      <w:r w:rsidRPr="00F521E0">
        <w:rPr>
          <w:rFonts w:ascii="Arial" w:hAnsi="Arial" w:cs="Arial"/>
          <w:sz w:val="18"/>
          <w:szCs w:val="18"/>
        </w:rPr>
        <w:t xml:space="preserve"> </w:t>
      </w:r>
      <w:r w:rsidR="00A34395" w:rsidRPr="00A34395">
        <w:rPr>
          <w:rFonts w:ascii="Arial" w:hAnsi="Arial" w:cs="Arial"/>
          <w:b/>
          <w:bCs/>
          <w:sz w:val="18"/>
          <w:szCs w:val="18"/>
          <w:highlight w:val="yellow"/>
        </w:rPr>
        <w:t>[</w:t>
      </w:r>
      <w:r w:rsidR="00A34395" w:rsidRPr="00A34395">
        <w:rPr>
          <w:rFonts w:ascii="Arial" w:hAnsi="Arial" w:cs="Arial"/>
          <w:b/>
          <w:bCs/>
          <w:sz w:val="18"/>
          <w:szCs w:val="18"/>
          <w:highlight w:val="yellow"/>
        </w:rPr>
        <w:tab/>
      </w:r>
      <w:r w:rsidR="00A34395" w:rsidRPr="00A34395">
        <w:rPr>
          <w:rFonts w:ascii="Arial" w:hAnsi="Arial" w:cs="Arial"/>
          <w:b/>
          <w:bCs/>
          <w:sz w:val="18"/>
          <w:szCs w:val="18"/>
          <w:highlight w:val="yellow"/>
        </w:rPr>
        <w:tab/>
        <w:t>]</w:t>
      </w:r>
      <w:r w:rsidR="00451443">
        <w:rPr>
          <w:rFonts w:ascii="Arial" w:hAnsi="Arial" w:cs="Arial"/>
          <w:b/>
          <w:bCs/>
          <w:sz w:val="18"/>
          <w:szCs w:val="18"/>
        </w:rPr>
        <w:t xml:space="preserve"> </w:t>
      </w:r>
      <w:r w:rsidR="00451443" w:rsidRPr="00C80458">
        <w:rPr>
          <w:rFonts w:ascii="Arial" w:hAnsi="Arial" w:cs="Arial"/>
          <w:sz w:val="18"/>
          <w:szCs w:val="18"/>
        </w:rPr>
        <w:t>a</w:t>
      </w:r>
      <w:r w:rsidR="00451443">
        <w:rPr>
          <w:rFonts w:ascii="Arial" w:hAnsi="Arial" w:cs="Arial"/>
          <w:b/>
          <w:bCs/>
          <w:sz w:val="18"/>
          <w:szCs w:val="18"/>
        </w:rPr>
        <w:t xml:space="preserve"> </w:t>
      </w:r>
      <w:r w:rsidR="00451443" w:rsidRPr="00A34395">
        <w:rPr>
          <w:rFonts w:ascii="Arial" w:hAnsi="Arial" w:cs="Arial"/>
          <w:b/>
          <w:bCs/>
          <w:sz w:val="18"/>
          <w:szCs w:val="18"/>
          <w:highlight w:val="yellow"/>
        </w:rPr>
        <w:t>[</w:t>
      </w:r>
      <w:r w:rsidR="00451443" w:rsidRPr="00A34395">
        <w:rPr>
          <w:rFonts w:ascii="Arial" w:hAnsi="Arial" w:cs="Arial"/>
          <w:b/>
          <w:bCs/>
          <w:sz w:val="18"/>
          <w:szCs w:val="18"/>
          <w:highlight w:val="yellow"/>
        </w:rPr>
        <w:tab/>
      </w:r>
      <w:r w:rsidR="00451443" w:rsidRPr="00A34395">
        <w:rPr>
          <w:rFonts w:ascii="Arial" w:hAnsi="Arial" w:cs="Arial"/>
          <w:b/>
          <w:bCs/>
          <w:sz w:val="18"/>
          <w:szCs w:val="18"/>
          <w:highlight w:val="yellow"/>
        </w:rPr>
        <w:tab/>
        <w:t>]</w:t>
      </w:r>
      <w:r w:rsidR="003A5286">
        <w:rPr>
          <w:rFonts w:ascii="Arial" w:hAnsi="Arial" w:cs="Arial"/>
          <w:sz w:val="18"/>
          <w:szCs w:val="18"/>
        </w:rPr>
        <w:t>,</w:t>
      </w:r>
      <w:r w:rsidR="00B736F6">
        <w:rPr>
          <w:rFonts w:ascii="Arial" w:hAnsi="Arial" w:cs="Arial"/>
          <w:sz w:val="18"/>
          <w:szCs w:val="18"/>
        </w:rPr>
        <w:t xml:space="preserve"> </w:t>
      </w:r>
      <w:r w:rsidRPr="00ED0D09">
        <w:rPr>
          <w:rFonts w:ascii="Arial" w:hAnsi="Arial" w:cs="Arial"/>
          <w:sz w:val="18"/>
          <w:szCs w:val="18"/>
        </w:rPr>
        <w:t xml:space="preserve">pro kterou je zapotřebí právně zajistit využití pozemků vlastníka </w:t>
      </w:r>
      <w:r>
        <w:rPr>
          <w:rFonts w:ascii="Arial" w:hAnsi="Arial" w:cs="Arial"/>
          <w:sz w:val="18"/>
          <w:szCs w:val="18"/>
        </w:rPr>
        <w:t xml:space="preserve">pozemku </w:t>
      </w:r>
      <w:r w:rsidRPr="00ED0D09">
        <w:rPr>
          <w:rFonts w:ascii="Arial" w:hAnsi="Arial" w:cs="Arial"/>
          <w:sz w:val="18"/>
          <w:szCs w:val="18"/>
        </w:rPr>
        <w:t>ve prospěch oprávněného, k čemuž má sloužit tato smlouva.</w:t>
      </w:r>
    </w:p>
    <w:p w14:paraId="17C87CE4" w14:textId="37881F60" w:rsidR="006B21BA" w:rsidRPr="00ED0D09" w:rsidRDefault="00451443" w:rsidP="00EE0DAC">
      <w:pPr>
        <w:pStyle w:val="Bezmezer"/>
        <w:numPr>
          <w:ilvl w:val="0"/>
          <w:numId w:val="39"/>
        </w:numPr>
        <w:spacing w:before="120"/>
        <w:ind w:left="425" w:hanging="425"/>
        <w:jc w:val="both"/>
        <w:rPr>
          <w:rFonts w:ascii="Arial" w:hAnsi="Arial" w:cs="Arial"/>
          <w:sz w:val="18"/>
          <w:szCs w:val="18"/>
        </w:rPr>
      </w:pPr>
      <w:r>
        <w:rPr>
          <w:rFonts w:ascii="Arial" w:hAnsi="Arial" w:cs="Arial"/>
          <w:sz w:val="18"/>
          <w:szCs w:val="18"/>
        </w:rPr>
        <w:t>S</w:t>
      </w:r>
      <w:r w:rsidR="006B21BA">
        <w:rPr>
          <w:rFonts w:ascii="Arial" w:hAnsi="Arial" w:cs="Arial"/>
          <w:sz w:val="18"/>
          <w:szCs w:val="18"/>
        </w:rPr>
        <w:t xml:space="preserve">mluvní strany </w:t>
      </w:r>
      <w:r>
        <w:rPr>
          <w:rFonts w:ascii="Arial" w:hAnsi="Arial" w:cs="Arial"/>
          <w:sz w:val="18"/>
          <w:szCs w:val="18"/>
        </w:rPr>
        <w:t xml:space="preserve">mezi sebou </w:t>
      </w:r>
      <w:r w:rsidR="006B21BA">
        <w:rPr>
          <w:rFonts w:ascii="Arial" w:hAnsi="Arial" w:cs="Arial"/>
          <w:sz w:val="18"/>
          <w:szCs w:val="18"/>
        </w:rPr>
        <w:t xml:space="preserve">uzavřely </w:t>
      </w:r>
      <w:r>
        <w:rPr>
          <w:rFonts w:ascii="Arial" w:hAnsi="Arial" w:cs="Arial"/>
          <w:sz w:val="18"/>
          <w:szCs w:val="18"/>
        </w:rPr>
        <w:t xml:space="preserve">dne </w:t>
      </w:r>
      <w:r w:rsidRPr="00A34395">
        <w:rPr>
          <w:rFonts w:ascii="Arial" w:hAnsi="Arial" w:cs="Arial"/>
          <w:b/>
          <w:bCs/>
          <w:sz w:val="18"/>
          <w:szCs w:val="18"/>
          <w:highlight w:val="yellow"/>
        </w:rPr>
        <w:t>[</w:t>
      </w:r>
      <w:r w:rsidRPr="00A34395">
        <w:rPr>
          <w:rFonts w:ascii="Arial" w:hAnsi="Arial" w:cs="Arial"/>
          <w:b/>
          <w:bCs/>
          <w:sz w:val="18"/>
          <w:szCs w:val="18"/>
          <w:highlight w:val="yellow"/>
        </w:rPr>
        <w:tab/>
      </w:r>
      <w:r w:rsidRPr="00A34395">
        <w:rPr>
          <w:rFonts w:ascii="Arial" w:hAnsi="Arial" w:cs="Arial"/>
          <w:b/>
          <w:bCs/>
          <w:sz w:val="18"/>
          <w:szCs w:val="18"/>
          <w:highlight w:val="yellow"/>
        </w:rPr>
        <w:tab/>
        <w:t>]</w:t>
      </w:r>
      <w:r w:rsidR="006B21BA">
        <w:rPr>
          <w:rFonts w:ascii="Arial" w:hAnsi="Arial" w:cs="Arial"/>
          <w:sz w:val="18"/>
          <w:szCs w:val="18"/>
        </w:rPr>
        <w:t xml:space="preserve"> smlouvu o spolupráci </w:t>
      </w:r>
      <w:r>
        <w:rPr>
          <w:rFonts w:ascii="Arial" w:hAnsi="Arial" w:cs="Arial"/>
          <w:sz w:val="18"/>
          <w:szCs w:val="18"/>
        </w:rPr>
        <w:t xml:space="preserve">týkající se výstavby větrného parku </w:t>
      </w:r>
      <w:r w:rsidR="006B21BA">
        <w:rPr>
          <w:rFonts w:ascii="Arial" w:hAnsi="Arial" w:cs="Arial"/>
          <w:sz w:val="18"/>
          <w:szCs w:val="18"/>
        </w:rPr>
        <w:t>(dále jen „</w:t>
      </w:r>
      <w:r w:rsidR="006B21BA" w:rsidRPr="006B21BA">
        <w:rPr>
          <w:rFonts w:ascii="Arial" w:hAnsi="Arial" w:cs="Arial"/>
          <w:b/>
          <w:bCs/>
          <w:sz w:val="18"/>
          <w:szCs w:val="18"/>
        </w:rPr>
        <w:t>Smlouva o spolupráci</w:t>
      </w:r>
      <w:r w:rsidR="006B21BA">
        <w:rPr>
          <w:rFonts w:ascii="Arial" w:hAnsi="Arial" w:cs="Arial"/>
          <w:sz w:val="18"/>
          <w:szCs w:val="18"/>
        </w:rPr>
        <w:t>“).</w:t>
      </w:r>
    </w:p>
    <w:p w14:paraId="016BF074" w14:textId="77777777" w:rsidR="00ED0D09" w:rsidRPr="00ED0D09" w:rsidRDefault="00ED0D09" w:rsidP="00ED0D09">
      <w:pPr>
        <w:pStyle w:val="Odstavecseseznamem"/>
        <w:ind w:left="426"/>
        <w:jc w:val="both"/>
        <w:rPr>
          <w:rFonts w:ascii="Arial" w:hAnsi="Arial" w:cs="Arial"/>
          <w:sz w:val="18"/>
          <w:szCs w:val="18"/>
        </w:rPr>
      </w:pPr>
    </w:p>
    <w:p w14:paraId="484B0527" w14:textId="77777777" w:rsidR="00ED0D09" w:rsidRPr="00ED0D09" w:rsidRDefault="00ED0D09" w:rsidP="00ED0D09">
      <w:pPr>
        <w:pStyle w:val="Bezmezer"/>
        <w:jc w:val="center"/>
        <w:rPr>
          <w:rFonts w:ascii="Arial" w:hAnsi="Arial" w:cs="Arial"/>
          <w:b/>
          <w:sz w:val="18"/>
          <w:szCs w:val="18"/>
        </w:rPr>
      </w:pPr>
      <w:r w:rsidRPr="00ED0D09">
        <w:rPr>
          <w:rFonts w:ascii="Arial" w:hAnsi="Arial" w:cs="Arial"/>
          <w:b/>
          <w:sz w:val="18"/>
          <w:szCs w:val="18"/>
        </w:rPr>
        <w:t>II.</w:t>
      </w:r>
    </w:p>
    <w:p w14:paraId="01117B42" w14:textId="77777777" w:rsidR="00ED0D09" w:rsidRDefault="00ED0D09" w:rsidP="0007037F">
      <w:pPr>
        <w:jc w:val="center"/>
        <w:rPr>
          <w:rFonts w:ascii="Arial" w:hAnsi="Arial" w:cs="Arial"/>
          <w:b/>
          <w:sz w:val="18"/>
          <w:szCs w:val="18"/>
        </w:rPr>
      </w:pPr>
      <w:r w:rsidRPr="00ED0D09">
        <w:rPr>
          <w:rFonts w:ascii="Arial" w:hAnsi="Arial" w:cs="Arial"/>
          <w:b/>
          <w:sz w:val="18"/>
          <w:szCs w:val="18"/>
        </w:rPr>
        <w:t>Služebný pozemek</w:t>
      </w:r>
    </w:p>
    <w:p w14:paraId="05C26FE1" w14:textId="1BBCDAE8" w:rsidR="00961F7C" w:rsidRPr="00EE0DAC" w:rsidRDefault="00ED0D09" w:rsidP="00EE0DAC">
      <w:pPr>
        <w:pStyle w:val="Bezmezer"/>
        <w:numPr>
          <w:ilvl w:val="0"/>
          <w:numId w:val="54"/>
        </w:numPr>
        <w:spacing w:before="120"/>
        <w:ind w:left="425" w:hanging="357"/>
        <w:jc w:val="both"/>
        <w:rPr>
          <w:rFonts w:ascii="Arial" w:hAnsi="Arial"/>
          <w:sz w:val="18"/>
        </w:rPr>
      </w:pPr>
      <w:r w:rsidRPr="00ED0D09">
        <w:rPr>
          <w:rFonts w:ascii="Arial" w:hAnsi="Arial" w:cs="Arial"/>
          <w:sz w:val="18"/>
          <w:szCs w:val="18"/>
        </w:rPr>
        <w:t xml:space="preserve">Vlastník </w:t>
      </w:r>
      <w:r>
        <w:rPr>
          <w:rFonts w:ascii="Arial" w:hAnsi="Arial" w:cs="Arial"/>
          <w:sz w:val="18"/>
          <w:szCs w:val="18"/>
        </w:rPr>
        <w:t xml:space="preserve">pozemku </w:t>
      </w:r>
      <w:r w:rsidRPr="00ED0D09">
        <w:rPr>
          <w:rFonts w:ascii="Arial" w:hAnsi="Arial" w:cs="Arial"/>
          <w:sz w:val="18"/>
          <w:szCs w:val="18"/>
        </w:rPr>
        <w:t xml:space="preserve">prohlašuje, že je výlučným vlastníkem </w:t>
      </w:r>
      <w:r w:rsidR="00A1669C">
        <w:rPr>
          <w:rFonts w:ascii="Arial" w:hAnsi="Arial" w:cs="Arial"/>
          <w:sz w:val="18"/>
          <w:szCs w:val="18"/>
        </w:rPr>
        <w:t>následujících</w:t>
      </w:r>
      <w:r w:rsidRPr="00ED0D09">
        <w:rPr>
          <w:rFonts w:ascii="Arial" w:hAnsi="Arial" w:cs="Arial"/>
          <w:sz w:val="18"/>
          <w:szCs w:val="18"/>
        </w:rPr>
        <w:t xml:space="preserve"> pozemků</w:t>
      </w:r>
      <w:r w:rsidR="00CA22E8">
        <w:rPr>
          <w:rFonts w:ascii="Arial" w:hAnsi="Arial" w:cs="Arial"/>
          <w:sz w:val="18"/>
          <w:szCs w:val="18"/>
        </w:rPr>
        <w:t>:</w:t>
      </w:r>
    </w:p>
    <w:p w14:paraId="0F4AB082" w14:textId="50A2BC9E" w:rsidR="00961F7C" w:rsidRDefault="00961F7C" w:rsidP="00961F7C">
      <w:pPr>
        <w:spacing w:line="216" w:lineRule="exact"/>
        <w:rPr>
          <w:rFonts w:ascii="Arial" w:hAnsi="Arial" w:cs="Arial"/>
          <w:sz w:val="18"/>
          <w:szCs w:val="18"/>
        </w:rPr>
      </w:pPr>
    </w:p>
    <w:tbl>
      <w:tblPr>
        <w:tblW w:w="5543" w:type="dxa"/>
        <w:jc w:val="center"/>
        <w:tblCellMar>
          <w:left w:w="70" w:type="dxa"/>
          <w:right w:w="70" w:type="dxa"/>
        </w:tblCellMar>
        <w:tblLook w:val="04A0" w:firstRow="1" w:lastRow="0" w:firstColumn="1" w:lastColumn="0" w:noHBand="0" w:noVBand="1"/>
      </w:tblPr>
      <w:tblGrid>
        <w:gridCol w:w="1480"/>
        <w:gridCol w:w="1418"/>
        <w:gridCol w:w="2563"/>
        <w:gridCol w:w="82"/>
      </w:tblGrid>
      <w:tr w:rsidR="003A5286" w:rsidRPr="008F117C" w14:paraId="3797DDCB" w14:textId="0B669D62" w:rsidTr="003A5286">
        <w:trPr>
          <w:trHeight w:val="451"/>
          <w:jc w:val="center"/>
        </w:trPr>
        <w:tc>
          <w:tcPr>
            <w:tcW w:w="1480" w:type="dxa"/>
            <w:tcBorders>
              <w:top w:val="single" w:sz="12" w:space="0" w:color="auto"/>
              <w:left w:val="single" w:sz="12" w:space="0" w:color="auto"/>
              <w:bottom w:val="double" w:sz="6" w:space="0" w:color="auto"/>
              <w:right w:val="double" w:sz="6" w:space="0" w:color="auto"/>
            </w:tcBorders>
            <w:vAlign w:val="center"/>
          </w:tcPr>
          <w:p w14:paraId="22101D7A" w14:textId="05A3774C" w:rsidR="003A5286" w:rsidRPr="008F117C" w:rsidRDefault="003A5286" w:rsidP="00881E5E">
            <w:pPr>
              <w:rPr>
                <w:b/>
                <w:bCs w:val="0"/>
                <w:i/>
                <w:iCs/>
                <w:color w:val="000000"/>
                <w:sz w:val="18"/>
                <w:szCs w:val="18"/>
              </w:rPr>
            </w:pPr>
            <w:r>
              <w:rPr>
                <w:b/>
                <w:bCs w:val="0"/>
                <w:i/>
                <w:iCs/>
                <w:color w:val="000000"/>
                <w:sz w:val="18"/>
                <w:szCs w:val="18"/>
              </w:rPr>
              <w:t>Katastrální území</w:t>
            </w:r>
          </w:p>
        </w:tc>
        <w:tc>
          <w:tcPr>
            <w:tcW w:w="1418" w:type="dxa"/>
            <w:tcBorders>
              <w:top w:val="single" w:sz="12" w:space="0" w:color="auto"/>
              <w:left w:val="single" w:sz="12" w:space="0" w:color="auto"/>
              <w:bottom w:val="double" w:sz="6" w:space="0" w:color="auto"/>
              <w:right w:val="double" w:sz="6" w:space="0" w:color="auto"/>
            </w:tcBorders>
            <w:shd w:val="clear" w:color="auto" w:fill="auto"/>
            <w:vAlign w:val="center"/>
            <w:hideMark/>
          </w:tcPr>
          <w:p w14:paraId="79BF585A" w14:textId="51C8DE97" w:rsidR="003A5286" w:rsidRPr="008F117C" w:rsidRDefault="003A5286" w:rsidP="00881E5E">
            <w:pPr>
              <w:rPr>
                <w:b/>
                <w:bCs w:val="0"/>
                <w:i/>
                <w:iCs/>
                <w:color w:val="000000"/>
                <w:sz w:val="18"/>
                <w:szCs w:val="18"/>
              </w:rPr>
            </w:pPr>
            <w:r w:rsidRPr="008F117C">
              <w:rPr>
                <w:b/>
                <w:bCs w:val="0"/>
                <w:i/>
                <w:iCs/>
                <w:color w:val="000000"/>
                <w:sz w:val="18"/>
                <w:szCs w:val="18"/>
              </w:rPr>
              <w:t>Parcelní číslo</w:t>
            </w:r>
          </w:p>
        </w:tc>
        <w:tc>
          <w:tcPr>
            <w:tcW w:w="2645" w:type="dxa"/>
            <w:gridSpan w:val="2"/>
            <w:tcBorders>
              <w:top w:val="single" w:sz="12" w:space="0" w:color="auto"/>
              <w:left w:val="nil"/>
              <w:bottom w:val="double" w:sz="6" w:space="0" w:color="auto"/>
              <w:right w:val="single" w:sz="12" w:space="0" w:color="auto"/>
            </w:tcBorders>
          </w:tcPr>
          <w:p w14:paraId="5C94E122" w14:textId="77777777" w:rsidR="003A5286" w:rsidRPr="00F064EC" w:rsidRDefault="003A5286" w:rsidP="00881E5E">
            <w:pPr>
              <w:jc w:val="center"/>
              <w:rPr>
                <w:b/>
                <w:bCs w:val="0"/>
                <w:i/>
                <w:iCs/>
                <w:color w:val="000000"/>
                <w:sz w:val="18"/>
                <w:szCs w:val="18"/>
              </w:rPr>
            </w:pPr>
            <w:r w:rsidRPr="00F064EC">
              <w:rPr>
                <w:b/>
                <w:bCs w:val="0"/>
                <w:i/>
                <w:iCs/>
                <w:color w:val="000000"/>
                <w:sz w:val="18"/>
                <w:szCs w:val="18"/>
              </w:rPr>
              <w:t>Předpokládané využití pozemku</w:t>
            </w:r>
          </w:p>
          <w:p w14:paraId="7AB05EF6" w14:textId="568DB183" w:rsidR="003A5286" w:rsidRPr="008F117C" w:rsidRDefault="003A5286" w:rsidP="00881E5E">
            <w:pPr>
              <w:jc w:val="center"/>
              <w:rPr>
                <w:b/>
                <w:bCs w:val="0"/>
                <w:i/>
                <w:iCs/>
                <w:color w:val="000000"/>
                <w:sz w:val="18"/>
                <w:szCs w:val="18"/>
              </w:rPr>
            </w:pPr>
            <w:r w:rsidRPr="00F064EC">
              <w:rPr>
                <w:b/>
                <w:bCs w:val="0"/>
                <w:i/>
                <w:iCs/>
                <w:color w:val="000000"/>
                <w:sz w:val="18"/>
                <w:szCs w:val="18"/>
              </w:rPr>
              <w:t>dle čl. III. odst. 1. níže</w:t>
            </w:r>
          </w:p>
        </w:tc>
      </w:tr>
      <w:tr w:rsidR="003A5286" w:rsidRPr="008F117C" w14:paraId="5F8E3D5E" w14:textId="77777777" w:rsidTr="003A5286">
        <w:trPr>
          <w:gridAfter w:val="1"/>
          <w:wAfter w:w="82" w:type="dxa"/>
          <w:trHeight w:val="227"/>
          <w:jc w:val="center"/>
        </w:trPr>
        <w:tc>
          <w:tcPr>
            <w:tcW w:w="1480" w:type="dxa"/>
            <w:tcBorders>
              <w:top w:val="nil"/>
              <w:left w:val="single" w:sz="12" w:space="0" w:color="auto"/>
              <w:bottom w:val="dashed" w:sz="8" w:space="0" w:color="auto"/>
              <w:right w:val="double" w:sz="6" w:space="0" w:color="auto"/>
            </w:tcBorders>
          </w:tcPr>
          <w:p w14:paraId="559BD955" w14:textId="11557162" w:rsidR="003A5286" w:rsidRDefault="003A5286" w:rsidP="00881E5E">
            <w:pPr>
              <w:jc w:val="center"/>
              <w:rPr>
                <w:rFonts w:ascii="Arial" w:hAnsi="Arial" w:cs="Arial"/>
                <w:sz w:val="18"/>
                <w:szCs w:val="18"/>
                <w:highlight w:val="yellow"/>
              </w:rPr>
            </w:pPr>
            <w:r>
              <w:rPr>
                <w:rFonts w:ascii="Arial" w:hAnsi="Arial" w:cs="Arial"/>
                <w:sz w:val="18"/>
                <w:szCs w:val="18"/>
                <w:highlight w:val="yellow"/>
              </w:rPr>
              <w:t>…………….</w:t>
            </w:r>
          </w:p>
        </w:tc>
        <w:tc>
          <w:tcPr>
            <w:tcW w:w="1418" w:type="dxa"/>
            <w:tcBorders>
              <w:top w:val="nil"/>
              <w:left w:val="single" w:sz="12" w:space="0" w:color="auto"/>
              <w:bottom w:val="dashed" w:sz="8" w:space="0" w:color="auto"/>
              <w:right w:val="double" w:sz="6" w:space="0" w:color="auto"/>
            </w:tcBorders>
            <w:shd w:val="clear" w:color="auto" w:fill="auto"/>
            <w:vAlign w:val="center"/>
          </w:tcPr>
          <w:p w14:paraId="0130A408" w14:textId="5F4783E5" w:rsidR="003A5286" w:rsidRPr="00F064EC" w:rsidRDefault="003A5286" w:rsidP="00881E5E">
            <w:pPr>
              <w:jc w:val="center"/>
              <w:rPr>
                <w:rFonts w:ascii="Arial" w:hAnsi="Arial" w:cs="Arial"/>
                <w:b/>
                <w:bCs w:val="0"/>
                <w:color w:val="000000"/>
                <w:sz w:val="18"/>
                <w:szCs w:val="18"/>
              </w:rPr>
            </w:pPr>
            <w:r>
              <w:rPr>
                <w:rFonts w:ascii="Arial" w:hAnsi="Arial" w:cs="Arial"/>
                <w:sz w:val="18"/>
                <w:szCs w:val="18"/>
                <w:highlight w:val="yellow"/>
              </w:rPr>
              <w:t>…………….</w:t>
            </w:r>
          </w:p>
        </w:tc>
        <w:tc>
          <w:tcPr>
            <w:tcW w:w="2563" w:type="dxa"/>
            <w:tcBorders>
              <w:top w:val="nil"/>
              <w:left w:val="nil"/>
              <w:bottom w:val="dashed" w:sz="8" w:space="0" w:color="auto"/>
              <w:right w:val="single" w:sz="12" w:space="0" w:color="auto"/>
            </w:tcBorders>
          </w:tcPr>
          <w:p w14:paraId="4FF405C5" w14:textId="3BAFD349" w:rsidR="003A5286" w:rsidRPr="00F064EC" w:rsidRDefault="003A5286" w:rsidP="00881E5E">
            <w:pPr>
              <w:jc w:val="center"/>
              <w:rPr>
                <w:rFonts w:ascii="Arial" w:hAnsi="Arial" w:cs="Arial"/>
                <w:color w:val="000000"/>
                <w:sz w:val="18"/>
                <w:szCs w:val="18"/>
              </w:rPr>
            </w:pPr>
            <w:r>
              <w:rPr>
                <w:rFonts w:ascii="Arial" w:hAnsi="Arial" w:cs="Arial"/>
                <w:color w:val="000000"/>
                <w:sz w:val="18"/>
                <w:szCs w:val="18"/>
              </w:rPr>
              <w:t xml:space="preserve">písm. </w:t>
            </w:r>
            <w:r>
              <w:rPr>
                <w:rFonts w:ascii="Arial" w:hAnsi="Arial" w:cs="Arial"/>
                <w:sz w:val="18"/>
                <w:szCs w:val="18"/>
                <w:highlight w:val="yellow"/>
              </w:rPr>
              <w:t>…………….</w:t>
            </w:r>
          </w:p>
        </w:tc>
      </w:tr>
      <w:tr w:rsidR="003A5286" w:rsidRPr="008F117C" w14:paraId="57E33B58" w14:textId="77777777" w:rsidTr="003A5286">
        <w:trPr>
          <w:gridAfter w:val="1"/>
          <w:wAfter w:w="82" w:type="dxa"/>
          <w:trHeight w:val="227"/>
          <w:jc w:val="center"/>
        </w:trPr>
        <w:tc>
          <w:tcPr>
            <w:tcW w:w="1480" w:type="dxa"/>
            <w:tcBorders>
              <w:top w:val="nil"/>
              <w:left w:val="single" w:sz="12" w:space="0" w:color="auto"/>
              <w:bottom w:val="dashed" w:sz="8" w:space="0" w:color="auto"/>
              <w:right w:val="double" w:sz="6" w:space="0" w:color="auto"/>
            </w:tcBorders>
          </w:tcPr>
          <w:p w14:paraId="6EE27126" w14:textId="6CF4C62E" w:rsidR="003A5286" w:rsidRDefault="003A5286" w:rsidP="00881E5E">
            <w:pPr>
              <w:jc w:val="center"/>
              <w:rPr>
                <w:rFonts w:ascii="Arial" w:hAnsi="Arial" w:cs="Arial"/>
                <w:sz w:val="18"/>
                <w:szCs w:val="18"/>
                <w:highlight w:val="yellow"/>
              </w:rPr>
            </w:pPr>
            <w:r>
              <w:rPr>
                <w:rFonts w:ascii="Arial" w:hAnsi="Arial" w:cs="Arial"/>
                <w:sz w:val="18"/>
                <w:szCs w:val="18"/>
                <w:highlight w:val="yellow"/>
              </w:rPr>
              <w:t>…………….</w:t>
            </w:r>
          </w:p>
        </w:tc>
        <w:tc>
          <w:tcPr>
            <w:tcW w:w="1418" w:type="dxa"/>
            <w:tcBorders>
              <w:top w:val="nil"/>
              <w:left w:val="single" w:sz="12" w:space="0" w:color="auto"/>
              <w:bottom w:val="dashed" w:sz="8" w:space="0" w:color="auto"/>
              <w:right w:val="double" w:sz="6" w:space="0" w:color="auto"/>
            </w:tcBorders>
            <w:shd w:val="clear" w:color="auto" w:fill="auto"/>
            <w:vAlign w:val="center"/>
          </w:tcPr>
          <w:p w14:paraId="6ED52114" w14:textId="56ED765B" w:rsidR="003A5286" w:rsidRPr="00F064EC" w:rsidRDefault="003A5286" w:rsidP="00881E5E">
            <w:pPr>
              <w:jc w:val="center"/>
              <w:rPr>
                <w:rFonts w:ascii="Arial" w:hAnsi="Arial" w:cs="Arial"/>
                <w:b/>
                <w:bCs w:val="0"/>
                <w:color w:val="000000"/>
                <w:sz w:val="18"/>
                <w:szCs w:val="18"/>
              </w:rPr>
            </w:pPr>
            <w:r>
              <w:rPr>
                <w:rFonts w:ascii="Arial" w:hAnsi="Arial" w:cs="Arial"/>
                <w:sz w:val="18"/>
                <w:szCs w:val="18"/>
                <w:highlight w:val="yellow"/>
              </w:rPr>
              <w:t>…………….</w:t>
            </w:r>
          </w:p>
        </w:tc>
        <w:tc>
          <w:tcPr>
            <w:tcW w:w="2563" w:type="dxa"/>
            <w:tcBorders>
              <w:top w:val="nil"/>
              <w:left w:val="nil"/>
              <w:bottom w:val="dashed" w:sz="8" w:space="0" w:color="auto"/>
              <w:right w:val="single" w:sz="12" w:space="0" w:color="auto"/>
            </w:tcBorders>
          </w:tcPr>
          <w:p w14:paraId="549AF62F" w14:textId="077C3515" w:rsidR="003A5286" w:rsidRPr="00F064EC" w:rsidRDefault="003A5286" w:rsidP="00881E5E">
            <w:pPr>
              <w:jc w:val="center"/>
              <w:rPr>
                <w:rFonts w:ascii="Arial" w:hAnsi="Arial" w:cs="Arial"/>
                <w:color w:val="000000"/>
                <w:sz w:val="18"/>
                <w:szCs w:val="18"/>
              </w:rPr>
            </w:pPr>
            <w:r>
              <w:rPr>
                <w:rFonts w:ascii="Arial" w:hAnsi="Arial" w:cs="Arial"/>
                <w:color w:val="000000"/>
                <w:sz w:val="18"/>
                <w:szCs w:val="18"/>
              </w:rPr>
              <w:t xml:space="preserve">písm. </w:t>
            </w:r>
            <w:r>
              <w:rPr>
                <w:rFonts w:ascii="Arial" w:hAnsi="Arial" w:cs="Arial"/>
                <w:sz w:val="18"/>
                <w:szCs w:val="18"/>
                <w:highlight w:val="yellow"/>
              </w:rPr>
              <w:t>…………….</w:t>
            </w:r>
          </w:p>
        </w:tc>
      </w:tr>
      <w:tr w:rsidR="003A5286" w:rsidRPr="008F117C" w14:paraId="74985A3C" w14:textId="77777777" w:rsidTr="003A5286">
        <w:trPr>
          <w:gridAfter w:val="1"/>
          <w:wAfter w:w="82" w:type="dxa"/>
          <w:trHeight w:val="227"/>
          <w:jc w:val="center"/>
        </w:trPr>
        <w:tc>
          <w:tcPr>
            <w:tcW w:w="1480" w:type="dxa"/>
            <w:tcBorders>
              <w:top w:val="nil"/>
              <w:left w:val="single" w:sz="12" w:space="0" w:color="auto"/>
              <w:bottom w:val="dashed" w:sz="8" w:space="0" w:color="auto"/>
              <w:right w:val="double" w:sz="6" w:space="0" w:color="auto"/>
            </w:tcBorders>
          </w:tcPr>
          <w:p w14:paraId="41F49310" w14:textId="2E7715A2" w:rsidR="003A5286" w:rsidRDefault="003A5286" w:rsidP="00881E5E">
            <w:pPr>
              <w:jc w:val="center"/>
              <w:rPr>
                <w:rFonts w:ascii="Arial" w:hAnsi="Arial" w:cs="Arial"/>
                <w:sz w:val="18"/>
                <w:szCs w:val="18"/>
                <w:highlight w:val="yellow"/>
              </w:rPr>
            </w:pPr>
            <w:r>
              <w:rPr>
                <w:rFonts w:ascii="Arial" w:hAnsi="Arial" w:cs="Arial"/>
                <w:sz w:val="18"/>
                <w:szCs w:val="18"/>
                <w:highlight w:val="yellow"/>
              </w:rPr>
              <w:t>…………….</w:t>
            </w:r>
          </w:p>
        </w:tc>
        <w:tc>
          <w:tcPr>
            <w:tcW w:w="1418" w:type="dxa"/>
            <w:tcBorders>
              <w:top w:val="nil"/>
              <w:left w:val="single" w:sz="12" w:space="0" w:color="auto"/>
              <w:bottom w:val="dashed" w:sz="8" w:space="0" w:color="auto"/>
              <w:right w:val="double" w:sz="6" w:space="0" w:color="auto"/>
            </w:tcBorders>
            <w:shd w:val="clear" w:color="auto" w:fill="auto"/>
            <w:vAlign w:val="center"/>
          </w:tcPr>
          <w:p w14:paraId="436889BE" w14:textId="001BB4D2" w:rsidR="003A5286" w:rsidRPr="00F064EC" w:rsidRDefault="003A5286" w:rsidP="00881E5E">
            <w:pPr>
              <w:jc w:val="center"/>
              <w:rPr>
                <w:rFonts w:ascii="Arial" w:hAnsi="Arial" w:cs="Arial"/>
                <w:b/>
                <w:bCs w:val="0"/>
                <w:color w:val="000000"/>
                <w:sz w:val="18"/>
                <w:szCs w:val="18"/>
              </w:rPr>
            </w:pPr>
            <w:r>
              <w:rPr>
                <w:rFonts w:ascii="Arial" w:hAnsi="Arial" w:cs="Arial"/>
                <w:sz w:val="18"/>
                <w:szCs w:val="18"/>
                <w:highlight w:val="yellow"/>
              </w:rPr>
              <w:t>…………….</w:t>
            </w:r>
          </w:p>
        </w:tc>
        <w:tc>
          <w:tcPr>
            <w:tcW w:w="2563" w:type="dxa"/>
            <w:tcBorders>
              <w:top w:val="nil"/>
              <w:left w:val="nil"/>
              <w:bottom w:val="dashed" w:sz="8" w:space="0" w:color="auto"/>
              <w:right w:val="single" w:sz="12" w:space="0" w:color="auto"/>
            </w:tcBorders>
          </w:tcPr>
          <w:p w14:paraId="75951D77" w14:textId="18A5720E" w:rsidR="003A5286" w:rsidRPr="00F064EC" w:rsidRDefault="003A5286" w:rsidP="00881E5E">
            <w:pPr>
              <w:jc w:val="center"/>
              <w:rPr>
                <w:rFonts w:ascii="Arial" w:hAnsi="Arial" w:cs="Arial"/>
                <w:color w:val="000000"/>
                <w:sz w:val="18"/>
                <w:szCs w:val="18"/>
              </w:rPr>
            </w:pPr>
            <w:r>
              <w:rPr>
                <w:rFonts w:ascii="Arial" w:hAnsi="Arial" w:cs="Arial"/>
                <w:color w:val="000000"/>
                <w:sz w:val="18"/>
                <w:szCs w:val="18"/>
              </w:rPr>
              <w:t xml:space="preserve">písm. </w:t>
            </w:r>
            <w:r>
              <w:rPr>
                <w:rFonts w:ascii="Arial" w:hAnsi="Arial" w:cs="Arial"/>
                <w:sz w:val="18"/>
                <w:szCs w:val="18"/>
                <w:highlight w:val="yellow"/>
              </w:rPr>
              <w:t>…………….</w:t>
            </w:r>
          </w:p>
        </w:tc>
      </w:tr>
      <w:tr w:rsidR="003A5286" w:rsidRPr="008F117C" w14:paraId="602D4FBD" w14:textId="77777777" w:rsidTr="003A5286">
        <w:trPr>
          <w:gridAfter w:val="1"/>
          <w:wAfter w:w="82" w:type="dxa"/>
          <w:trHeight w:val="227"/>
          <w:jc w:val="center"/>
        </w:trPr>
        <w:tc>
          <w:tcPr>
            <w:tcW w:w="1480" w:type="dxa"/>
            <w:tcBorders>
              <w:top w:val="nil"/>
              <w:left w:val="single" w:sz="12" w:space="0" w:color="auto"/>
              <w:bottom w:val="dashed" w:sz="8" w:space="0" w:color="auto"/>
              <w:right w:val="double" w:sz="6" w:space="0" w:color="auto"/>
            </w:tcBorders>
          </w:tcPr>
          <w:p w14:paraId="38536357" w14:textId="77777777" w:rsidR="003A5286" w:rsidRPr="00F064EC" w:rsidRDefault="003A5286" w:rsidP="00881E5E">
            <w:pPr>
              <w:jc w:val="center"/>
              <w:rPr>
                <w:rFonts w:ascii="Arial" w:hAnsi="Arial" w:cs="Arial"/>
                <w:b/>
                <w:bCs w:val="0"/>
                <w:color w:val="000000"/>
                <w:sz w:val="18"/>
                <w:szCs w:val="18"/>
              </w:rPr>
            </w:pPr>
          </w:p>
        </w:tc>
        <w:tc>
          <w:tcPr>
            <w:tcW w:w="1418" w:type="dxa"/>
            <w:tcBorders>
              <w:top w:val="nil"/>
              <w:left w:val="single" w:sz="12" w:space="0" w:color="auto"/>
              <w:bottom w:val="dashed" w:sz="8" w:space="0" w:color="auto"/>
              <w:right w:val="double" w:sz="6" w:space="0" w:color="auto"/>
            </w:tcBorders>
            <w:shd w:val="clear" w:color="auto" w:fill="auto"/>
            <w:vAlign w:val="center"/>
          </w:tcPr>
          <w:p w14:paraId="3E3D1F2D" w14:textId="5EBA9E2F" w:rsidR="003A5286" w:rsidRPr="00F064EC" w:rsidRDefault="003A5286" w:rsidP="00881E5E">
            <w:pPr>
              <w:jc w:val="center"/>
              <w:rPr>
                <w:rFonts w:ascii="Arial" w:hAnsi="Arial" w:cs="Arial"/>
                <w:b/>
                <w:bCs w:val="0"/>
                <w:color w:val="000000"/>
                <w:sz w:val="18"/>
                <w:szCs w:val="18"/>
              </w:rPr>
            </w:pPr>
          </w:p>
        </w:tc>
        <w:tc>
          <w:tcPr>
            <w:tcW w:w="2563" w:type="dxa"/>
            <w:tcBorders>
              <w:top w:val="nil"/>
              <w:left w:val="nil"/>
              <w:bottom w:val="dashed" w:sz="8" w:space="0" w:color="auto"/>
              <w:right w:val="single" w:sz="12" w:space="0" w:color="auto"/>
            </w:tcBorders>
          </w:tcPr>
          <w:p w14:paraId="58D78C46" w14:textId="6349715B" w:rsidR="003A5286" w:rsidRPr="00F064EC" w:rsidRDefault="003A5286" w:rsidP="00881E5E">
            <w:pPr>
              <w:jc w:val="center"/>
              <w:rPr>
                <w:rFonts w:ascii="Arial" w:hAnsi="Arial" w:cs="Arial"/>
                <w:color w:val="000000"/>
                <w:sz w:val="18"/>
                <w:szCs w:val="18"/>
              </w:rPr>
            </w:pPr>
          </w:p>
        </w:tc>
      </w:tr>
      <w:tr w:rsidR="003A5286" w:rsidRPr="008F117C" w14:paraId="6E8C7F55" w14:textId="77777777" w:rsidTr="003A5286">
        <w:trPr>
          <w:gridAfter w:val="1"/>
          <w:wAfter w:w="82" w:type="dxa"/>
          <w:trHeight w:val="227"/>
          <w:jc w:val="center"/>
        </w:trPr>
        <w:tc>
          <w:tcPr>
            <w:tcW w:w="1480" w:type="dxa"/>
            <w:tcBorders>
              <w:top w:val="nil"/>
              <w:left w:val="single" w:sz="12" w:space="0" w:color="auto"/>
              <w:bottom w:val="dashed" w:sz="8" w:space="0" w:color="auto"/>
              <w:right w:val="double" w:sz="6" w:space="0" w:color="auto"/>
            </w:tcBorders>
          </w:tcPr>
          <w:p w14:paraId="71C9F8F4" w14:textId="77777777" w:rsidR="003A5286" w:rsidRPr="00F064EC" w:rsidRDefault="003A5286" w:rsidP="00881E5E">
            <w:pPr>
              <w:jc w:val="center"/>
              <w:rPr>
                <w:rFonts w:ascii="Arial" w:hAnsi="Arial" w:cs="Arial"/>
                <w:b/>
                <w:bCs w:val="0"/>
                <w:color w:val="000000"/>
                <w:sz w:val="18"/>
                <w:szCs w:val="18"/>
              </w:rPr>
            </w:pPr>
          </w:p>
        </w:tc>
        <w:tc>
          <w:tcPr>
            <w:tcW w:w="1418" w:type="dxa"/>
            <w:tcBorders>
              <w:top w:val="nil"/>
              <w:left w:val="single" w:sz="12" w:space="0" w:color="auto"/>
              <w:bottom w:val="dashed" w:sz="8" w:space="0" w:color="auto"/>
              <w:right w:val="double" w:sz="6" w:space="0" w:color="auto"/>
            </w:tcBorders>
            <w:shd w:val="clear" w:color="auto" w:fill="auto"/>
            <w:vAlign w:val="center"/>
          </w:tcPr>
          <w:p w14:paraId="4558FE98" w14:textId="7216DA84" w:rsidR="003A5286" w:rsidRPr="00F064EC" w:rsidRDefault="003A5286" w:rsidP="00881E5E">
            <w:pPr>
              <w:jc w:val="center"/>
              <w:rPr>
                <w:rFonts w:ascii="Arial" w:hAnsi="Arial" w:cs="Arial"/>
                <w:b/>
                <w:bCs w:val="0"/>
                <w:color w:val="000000"/>
                <w:sz w:val="18"/>
                <w:szCs w:val="18"/>
              </w:rPr>
            </w:pPr>
          </w:p>
        </w:tc>
        <w:tc>
          <w:tcPr>
            <w:tcW w:w="2563" w:type="dxa"/>
            <w:tcBorders>
              <w:top w:val="nil"/>
              <w:left w:val="nil"/>
              <w:bottom w:val="dashed" w:sz="8" w:space="0" w:color="auto"/>
              <w:right w:val="single" w:sz="12" w:space="0" w:color="auto"/>
            </w:tcBorders>
          </w:tcPr>
          <w:p w14:paraId="2EBB9D40" w14:textId="3565DECF" w:rsidR="003A5286" w:rsidRPr="00F064EC" w:rsidRDefault="003A5286" w:rsidP="00881E5E">
            <w:pPr>
              <w:jc w:val="center"/>
              <w:rPr>
                <w:rFonts w:ascii="Arial" w:hAnsi="Arial" w:cs="Arial"/>
                <w:color w:val="000000"/>
                <w:sz w:val="18"/>
                <w:szCs w:val="18"/>
              </w:rPr>
            </w:pPr>
          </w:p>
        </w:tc>
      </w:tr>
      <w:tr w:rsidR="003A5286" w:rsidRPr="008F117C" w14:paraId="3623D9E7" w14:textId="77777777" w:rsidTr="003A5286">
        <w:trPr>
          <w:gridAfter w:val="1"/>
          <w:wAfter w:w="82" w:type="dxa"/>
          <w:trHeight w:val="227"/>
          <w:jc w:val="center"/>
        </w:trPr>
        <w:tc>
          <w:tcPr>
            <w:tcW w:w="1480" w:type="dxa"/>
            <w:tcBorders>
              <w:top w:val="nil"/>
              <w:left w:val="single" w:sz="12" w:space="0" w:color="auto"/>
              <w:bottom w:val="dashed" w:sz="8" w:space="0" w:color="auto"/>
              <w:right w:val="double" w:sz="6" w:space="0" w:color="auto"/>
            </w:tcBorders>
          </w:tcPr>
          <w:p w14:paraId="528DBFF9" w14:textId="77777777" w:rsidR="003A5286" w:rsidRPr="00F064EC" w:rsidRDefault="003A5286" w:rsidP="00881E5E">
            <w:pPr>
              <w:jc w:val="center"/>
              <w:rPr>
                <w:rFonts w:ascii="Arial" w:hAnsi="Arial" w:cs="Arial"/>
                <w:b/>
                <w:bCs w:val="0"/>
                <w:color w:val="000000"/>
                <w:sz w:val="18"/>
                <w:szCs w:val="18"/>
              </w:rPr>
            </w:pPr>
          </w:p>
        </w:tc>
        <w:tc>
          <w:tcPr>
            <w:tcW w:w="1418" w:type="dxa"/>
            <w:tcBorders>
              <w:top w:val="nil"/>
              <w:left w:val="single" w:sz="12" w:space="0" w:color="auto"/>
              <w:bottom w:val="dashed" w:sz="8" w:space="0" w:color="auto"/>
              <w:right w:val="double" w:sz="6" w:space="0" w:color="auto"/>
            </w:tcBorders>
            <w:shd w:val="clear" w:color="auto" w:fill="auto"/>
            <w:vAlign w:val="center"/>
          </w:tcPr>
          <w:p w14:paraId="045D2F4F" w14:textId="6C60A458" w:rsidR="003A5286" w:rsidRPr="00F064EC" w:rsidRDefault="003A5286" w:rsidP="00881E5E">
            <w:pPr>
              <w:jc w:val="center"/>
              <w:rPr>
                <w:rFonts w:ascii="Arial" w:hAnsi="Arial" w:cs="Arial"/>
                <w:b/>
                <w:bCs w:val="0"/>
                <w:color w:val="000000"/>
                <w:sz w:val="18"/>
                <w:szCs w:val="18"/>
              </w:rPr>
            </w:pPr>
          </w:p>
        </w:tc>
        <w:tc>
          <w:tcPr>
            <w:tcW w:w="2563" w:type="dxa"/>
            <w:tcBorders>
              <w:top w:val="nil"/>
              <w:left w:val="nil"/>
              <w:bottom w:val="dashed" w:sz="8" w:space="0" w:color="auto"/>
              <w:right w:val="single" w:sz="12" w:space="0" w:color="auto"/>
            </w:tcBorders>
          </w:tcPr>
          <w:p w14:paraId="3CD0ED14" w14:textId="356A3674" w:rsidR="003A5286" w:rsidRPr="00F064EC" w:rsidRDefault="003A5286" w:rsidP="00881E5E">
            <w:pPr>
              <w:jc w:val="center"/>
              <w:rPr>
                <w:rFonts w:ascii="Arial" w:hAnsi="Arial" w:cs="Arial"/>
                <w:color w:val="000000"/>
                <w:sz w:val="18"/>
                <w:szCs w:val="18"/>
              </w:rPr>
            </w:pPr>
          </w:p>
        </w:tc>
      </w:tr>
      <w:tr w:rsidR="003A5286" w:rsidRPr="00794F13" w14:paraId="73D1B74D" w14:textId="77777777" w:rsidTr="003A5286">
        <w:trPr>
          <w:gridAfter w:val="1"/>
          <w:wAfter w:w="82" w:type="dxa"/>
          <w:trHeight w:val="227"/>
          <w:jc w:val="center"/>
        </w:trPr>
        <w:tc>
          <w:tcPr>
            <w:tcW w:w="1480" w:type="dxa"/>
            <w:tcBorders>
              <w:top w:val="nil"/>
              <w:left w:val="single" w:sz="12" w:space="0" w:color="auto"/>
              <w:bottom w:val="single" w:sz="12" w:space="0" w:color="auto"/>
              <w:right w:val="double" w:sz="6" w:space="0" w:color="auto"/>
            </w:tcBorders>
          </w:tcPr>
          <w:p w14:paraId="6A67C569" w14:textId="77777777" w:rsidR="003A5286" w:rsidRPr="00F064EC" w:rsidRDefault="003A5286" w:rsidP="00881E5E">
            <w:pPr>
              <w:jc w:val="center"/>
              <w:rPr>
                <w:rFonts w:ascii="Arial" w:hAnsi="Arial" w:cs="Arial"/>
                <w:b/>
                <w:bCs w:val="0"/>
                <w:color w:val="000000"/>
                <w:sz w:val="18"/>
                <w:szCs w:val="18"/>
              </w:rPr>
            </w:pPr>
          </w:p>
        </w:tc>
        <w:tc>
          <w:tcPr>
            <w:tcW w:w="1418" w:type="dxa"/>
            <w:tcBorders>
              <w:top w:val="nil"/>
              <w:left w:val="single" w:sz="12" w:space="0" w:color="auto"/>
              <w:bottom w:val="single" w:sz="12" w:space="0" w:color="auto"/>
              <w:right w:val="double" w:sz="6" w:space="0" w:color="auto"/>
            </w:tcBorders>
            <w:shd w:val="clear" w:color="auto" w:fill="auto"/>
            <w:vAlign w:val="center"/>
          </w:tcPr>
          <w:p w14:paraId="4CD1BDBD" w14:textId="230AA4FA" w:rsidR="003A5286" w:rsidRPr="00F064EC" w:rsidRDefault="003A5286" w:rsidP="00881E5E">
            <w:pPr>
              <w:jc w:val="center"/>
              <w:rPr>
                <w:rFonts w:ascii="Arial" w:hAnsi="Arial" w:cs="Arial"/>
                <w:b/>
                <w:bCs w:val="0"/>
                <w:color w:val="000000"/>
                <w:sz w:val="18"/>
                <w:szCs w:val="18"/>
              </w:rPr>
            </w:pPr>
          </w:p>
        </w:tc>
        <w:tc>
          <w:tcPr>
            <w:tcW w:w="2563" w:type="dxa"/>
            <w:tcBorders>
              <w:top w:val="nil"/>
              <w:left w:val="nil"/>
              <w:bottom w:val="single" w:sz="12" w:space="0" w:color="auto"/>
              <w:right w:val="single" w:sz="12" w:space="0" w:color="auto"/>
            </w:tcBorders>
          </w:tcPr>
          <w:p w14:paraId="538A1843" w14:textId="62849C86" w:rsidR="003A5286" w:rsidRPr="00F064EC" w:rsidRDefault="003A5286" w:rsidP="00881E5E">
            <w:pPr>
              <w:jc w:val="center"/>
              <w:rPr>
                <w:rFonts w:ascii="Arial" w:hAnsi="Arial" w:cs="Arial"/>
                <w:color w:val="000000"/>
                <w:sz w:val="18"/>
                <w:szCs w:val="18"/>
              </w:rPr>
            </w:pPr>
          </w:p>
        </w:tc>
      </w:tr>
    </w:tbl>
    <w:p w14:paraId="5F36BBD3" w14:textId="51421A9D" w:rsidR="00ED0D09" w:rsidRPr="00ED0D09" w:rsidRDefault="00ED0D09" w:rsidP="00EE0DAC">
      <w:pPr>
        <w:pStyle w:val="Bezmezer"/>
        <w:spacing w:before="120"/>
        <w:ind w:left="425"/>
        <w:jc w:val="both"/>
        <w:rPr>
          <w:rFonts w:ascii="Arial" w:hAnsi="Arial" w:cs="Arial"/>
          <w:sz w:val="18"/>
          <w:szCs w:val="18"/>
        </w:rPr>
      </w:pPr>
      <w:r w:rsidRPr="00ED0D09">
        <w:rPr>
          <w:rFonts w:ascii="Arial" w:hAnsi="Arial" w:cs="Arial"/>
          <w:sz w:val="18"/>
          <w:szCs w:val="18"/>
        </w:rPr>
        <w:t>Všechny výše uvedené pozemky se pro účely této smlouvy dále označují souhrnně jako „</w:t>
      </w:r>
      <w:r w:rsidRPr="00ED0D09">
        <w:rPr>
          <w:rFonts w:ascii="Arial" w:hAnsi="Arial" w:cs="Arial"/>
          <w:b/>
          <w:bCs/>
          <w:sz w:val="18"/>
          <w:szCs w:val="18"/>
        </w:rPr>
        <w:t>služebný pozemek</w:t>
      </w:r>
      <w:r w:rsidRPr="00ED0D09">
        <w:rPr>
          <w:rFonts w:ascii="Arial" w:hAnsi="Arial" w:cs="Arial"/>
          <w:sz w:val="18"/>
          <w:szCs w:val="18"/>
        </w:rPr>
        <w:t>“.</w:t>
      </w:r>
    </w:p>
    <w:p w14:paraId="4618DC2D" w14:textId="77777777" w:rsidR="00ED0D09" w:rsidRPr="00ED0D09" w:rsidRDefault="00ED0D09" w:rsidP="00EE0DAC">
      <w:pPr>
        <w:pStyle w:val="Bezmezer"/>
        <w:numPr>
          <w:ilvl w:val="0"/>
          <w:numId w:val="54"/>
        </w:numPr>
        <w:spacing w:before="120"/>
        <w:ind w:left="425" w:hanging="425"/>
        <w:jc w:val="both"/>
        <w:rPr>
          <w:rFonts w:ascii="Arial" w:hAnsi="Arial" w:cs="Arial"/>
          <w:sz w:val="18"/>
          <w:szCs w:val="18"/>
        </w:rPr>
      </w:pPr>
      <w:r w:rsidRPr="00ED0D09">
        <w:rPr>
          <w:rFonts w:ascii="Arial" w:hAnsi="Arial" w:cs="Arial"/>
          <w:sz w:val="18"/>
          <w:szCs w:val="18"/>
        </w:rPr>
        <w:t>Vlastník pozemku prohlašuje, že na služebném pozemku neváznou žádné právní ani faktické zátěže, které by bránily zřízení a výkonu práva služebnosti dle této smlouvy, kromě právních zátěží, vyplývajících z údajů v katastru nemovitostí ke dni podpisu této smlouvy</w:t>
      </w:r>
      <w:r w:rsidR="00B44ADD">
        <w:rPr>
          <w:rFonts w:ascii="Arial" w:hAnsi="Arial" w:cs="Arial"/>
          <w:sz w:val="18"/>
          <w:szCs w:val="18"/>
        </w:rPr>
        <w:t>, a dále kromě smluv o pachtu zemědělských pozemků, s jejichž existencí byl oprávněný vlastníkem pozemku seznámen, a je si tedy vědom nutnosti dosáhnout dohody s pachtýři na uvolnění částí pozemků pro výstavbu větrného parku</w:t>
      </w:r>
      <w:r w:rsidRPr="00ED0D09">
        <w:rPr>
          <w:rFonts w:ascii="Arial" w:hAnsi="Arial" w:cs="Arial"/>
          <w:sz w:val="18"/>
          <w:szCs w:val="18"/>
        </w:rPr>
        <w:t>.</w:t>
      </w:r>
    </w:p>
    <w:p w14:paraId="5EF2B6CB" w14:textId="77777777" w:rsidR="00ED0D09" w:rsidRPr="00ED0D09" w:rsidRDefault="00ED0D09" w:rsidP="00EE0DAC">
      <w:pPr>
        <w:pStyle w:val="Bezmezer"/>
        <w:numPr>
          <w:ilvl w:val="0"/>
          <w:numId w:val="54"/>
        </w:numPr>
        <w:spacing w:before="120"/>
        <w:ind w:left="425" w:hanging="425"/>
        <w:jc w:val="both"/>
        <w:rPr>
          <w:rFonts w:ascii="Arial" w:hAnsi="Arial" w:cs="Arial"/>
          <w:sz w:val="18"/>
          <w:szCs w:val="18"/>
        </w:rPr>
      </w:pPr>
      <w:r w:rsidRPr="00ED0D09">
        <w:rPr>
          <w:rFonts w:ascii="Arial" w:hAnsi="Arial" w:cs="Arial"/>
          <w:sz w:val="18"/>
          <w:szCs w:val="18"/>
        </w:rPr>
        <w:lastRenderedPageBreak/>
        <w:t>Vlastník pozemku prohlašuje, že ve vztahu ke služebnému pozemku nejsou vedena žádná řízení před soudy, rozhodčími orgány, ani před správními orgány, a vlastníku pozemku nejsou známy žádné okolnosti, které by k takovým řízením mohly vést. Vlastník pozemku prohlašuje, že ve vztahu ke služebnému pozemku neexistují žádná nevyřízená úřední rozhodnutí s účinkem na tento pozemek.</w:t>
      </w:r>
    </w:p>
    <w:p w14:paraId="205B6F5A" w14:textId="251D26FE" w:rsidR="00ED0D09" w:rsidRDefault="00ED0D09" w:rsidP="00ED0D09">
      <w:pPr>
        <w:ind w:left="360"/>
        <w:jc w:val="both"/>
        <w:rPr>
          <w:rFonts w:ascii="Arial" w:hAnsi="Arial" w:cs="Arial"/>
          <w:sz w:val="18"/>
          <w:szCs w:val="18"/>
        </w:rPr>
      </w:pPr>
    </w:p>
    <w:p w14:paraId="6A6DA288" w14:textId="1B49C874" w:rsidR="000B4FC5" w:rsidRDefault="000B4FC5" w:rsidP="00ED0D09">
      <w:pPr>
        <w:ind w:left="360"/>
        <w:jc w:val="both"/>
        <w:rPr>
          <w:rFonts w:ascii="Arial" w:hAnsi="Arial" w:cs="Arial"/>
          <w:sz w:val="18"/>
          <w:szCs w:val="18"/>
        </w:rPr>
      </w:pPr>
    </w:p>
    <w:p w14:paraId="12346C7C" w14:textId="77777777" w:rsidR="00ED0D09" w:rsidRPr="00ED0D09" w:rsidRDefault="00ED0D09" w:rsidP="00ED0D09">
      <w:pPr>
        <w:pStyle w:val="Bezmezer"/>
        <w:jc w:val="center"/>
        <w:rPr>
          <w:rFonts w:ascii="Arial" w:hAnsi="Arial" w:cs="Arial"/>
          <w:b/>
          <w:sz w:val="18"/>
          <w:szCs w:val="18"/>
        </w:rPr>
      </w:pPr>
      <w:r w:rsidRPr="00ED0D09">
        <w:rPr>
          <w:rFonts w:ascii="Arial" w:hAnsi="Arial" w:cs="Arial"/>
          <w:b/>
          <w:sz w:val="18"/>
          <w:szCs w:val="18"/>
        </w:rPr>
        <w:t>III.</w:t>
      </w:r>
    </w:p>
    <w:p w14:paraId="00328D85" w14:textId="77777777" w:rsidR="00ED0D09" w:rsidRDefault="00ED0D09" w:rsidP="00ED0D09">
      <w:pPr>
        <w:pStyle w:val="Bezmezer"/>
        <w:jc w:val="center"/>
        <w:rPr>
          <w:rFonts w:ascii="Arial" w:hAnsi="Arial" w:cs="Arial"/>
          <w:b/>
          <w:sz w:val="18"/>
          <w:szCs w:val="18"/>
        </w:rPr>
      </w:pPr>
      <w:r w:rsidRPr="00ED0D09">
        <w:rPr>
          <w:rFonts w:ascii="Arial" w:hAnsi="Arial" w:cs="Arial"/>
          <w:b/>
          <w:sz w:val="18"/>
          <w:szCs w:val="18"/>
        </w:rPr>
        <w:t>Služebnost</w:t>
      </w:r>
    </w:p>
    <w:p w14:paraId="78512AF6" w14:textId="77777777" w:rsidR="00ED0D09" w:rsidRPr="00ED0D09" w:rsidRDefault="00ED0D09" w:rsidP="00EE0DAC">
      <w:pPr>
        <w:pStyle w:val="Odstavecseseznamem"/>
        <w:numPr>
          <w:ilvl w:val="0"/>
          <w:numId w:val="41"/>
        </w:numPr>
        <w:suppressAutoHyphens w:val="0"/>
        <w:spacing w:before="120"/>
        <w:ind w:left="425" w:hanging="425"/>
        <w:jc w:val="both"/>
        <w:rPr>
          <w:rFonts w:ascii="Arial" w:hAnsi="Arial" w:cs="Arial"/>
          <w:sz w:val="18"/>
          <w:szCs w:val="18"/>
        </w:rPr>
      </w:pPr>
      <w:r w:rsidRPr="00ED0D09">
        <w:rPr>
          <w:rFonts w:ascii="Arial" w:hAnsi="Arial" w:cs="Arial"/>
          <w:sz w:val="18"/>
          <w:szCs w:val="18"/>
        </w:rPr>
        <w:t>Vlastník pozemku zřizuje ve prospěch oprávněného (in personam) na služebném pozemku služebnost podle ustanovení § 1257 a násl. zákona č. 89/2012 Sb., občanského zákoníku</w:t>
      </w:r>
      <w:r>
        <w:rPr>
          <w:rFonts w:ascii="Arial" w:hAnsi="Arial" w:cs="Arial"/>
          <w:sz w:val="18"/>
          <w:szCs w:val="18"/>
        </w:rPr>
        <w:t>,</w:t>
      </w:r>
      <w:r w:rsidRPr="00ED0D09">
        <w:rPr>
          <w:rFonts w:ascii="Arial" w:hAnsi="Arial" w:cs="Arial"/>
          <w:sz w:val="18"/>
          <w:szCs w:val="18"/>
        </w:rPr>
        <w:t xml:space="preserve"> </w:t>
      </w:r>
      <w:r>
        <w:rPr>
          <w:rFonts w:ascii="Arial" w:hAnsi="Arial" w:cs="Arial"/>
          <w:sz w:val="18"/>
          <w:szCs w:val="18"/>
        </w:rPr>
        <w:t>ve znění pozdějších předpisů</w:t>
      </w:r>
      <w:r w:rsidRPr="00ED0D09">
        <w:rPr>
          <w:rFonts w:ascii="Arial" w:hAnsi="Arial" w:cs="Arial"/>
          <w:sz w:val="18"/>
          <w:szCs w:val="18"/>
        </w:rPr>
        <w:t>, jejímž obsahem je oprávnění využívat služebný pozemek k přípravě, zřízení, provozu, užívání, údržbě, opravám a demontáži větrné elektrárny, včetně všech souvisejících staveb, zařízení a ploch, což představují zejména plochy pro</w:t>
      </w:r>
      <w:r>
        <w:rPr>
          <w:rFonts w:ascii="Arial" w:hAnsi="Arial" w:cs="Arial"/>
          <w:b/>
          <w:bCs w:val="0"/>
          <w:sz w:val="18"/>
          <w:szCs w:val="18"/>
        </w:rPr>
        <w:t>:</w:t>
      </w:r>
    </w:p>
    <w:p w14:paraId="525904B5" w14:textId="77777777" w:rsidR="00CB76A5" w:rsidRDefault="00CB76A5" w:rsidP="00CB76A5">
      <w:pPr>
        <w:pStyle w:val="Odstavecseseznamem"/>
        <w:numPr>
          <w:ilvl w:val="1"/>
          <w:numId w:val="41"/>
        </w:numPr>
        <w:suppressAutoHyphens w:val="0"/>
        <w:spacing w:before="120"/>
        <w:ind w:left="1434" w:hanging="357"/>
        <w:jc w:val="both"/>
        <w:rPr>
          <w:rFonts w:ascii="Arial" w:hAnsi="Arial" w:cs="Arial"/>
          <w:sz w:val="18"/>
          <w:szCs w:val="18"/>
        </w:rPr>
      </w:pPr>
      <w:r>
        <w:rPr>
          <w:rFonts w:ascii="Arial" w:hAnsi="Arial" w:cs="Arial"/>
          <w:sz w:val="18"/>
          <w:szCs w:val="18"/>
        </w:rPr>
        <w:t>železobetonový základ a podstavec pro umístění tubusu větrné elektrárny a další s tímto bezprostředně sousedící nadzemní stavby,</w:t>
      </w:r>
    </w:p>
    <w:p w14:paraId="3C166401" w14:textId="77777777" w:rsidR="00CB76A5" w:rsidRDefault="00CB76A5" w:rsidP="00CB76A5">
      <w:pPr>
        <w:pStyle w:val="Odstavecseseznamem"/>
        <w:numPr>
          <w:ilvl w:val="1"/>
          <w:numId w:val="41"/>
        </w:numPr>
        <w:suppressAutoHyphens w:val="0"/>
        <w:contextualSpacing/>
        <w:jc w:val="both"/>
        <w:rPr>
          <w:rFonts w:ascii="Arial" w:hAnsi="Arial" w:cs="Arial"/>
          <w:sz w:val="18"/>
          <w:szCs w:val="18"/>
        </w:rPr>
      </w:pPr>
      <w:r>
        <w:rPr>
          <w:rFonts w:ascii="Arial" w:hAnsi="Arial" w:cs="Arial"/>
          <w:sz w:val="18"/>
          <w:szCs w:val="18"/>
        </w:rPr>
        <w:t>přístupové cesty, manipulační plochy a zařízení staveniště,</w:t>
      </w:r>
    </w:p>
    <w:p w14:paraId="42074272" w14:textId="77777777" w:rsidR="00CB76A5" w:rsidRDefault="00CB76A5" w:rsidP="00CB76A5">
      <w:pPr>
        <w:pStyle w:val="Odstavecseseznamem"/>
        <w:numPr>
          <w:ilvl w:val="1"/>
          <w:numId w:val="41"/>
        </w:numPr>
        <w:suppressAutoHyphens w:val="0"/>
        <w:contextualSpacing/>
        <w:jc w:val="both"/>
        <w:rPr>
          <w:rFonts w:ascii="Arial" w:hAnsi="Arial" w:cs="Arial"/>
          <w:sz w:val="18"/>
          <w:szCs w:val="18"/>
        </w:rPr>
      </w:pPr>
      <w:r>
        <w:rPr>
          <w:rFonts w:ascii="Arial" w:hAnsi="Arial" w:cs="Arial"/>
          <w:sz w:val="18"/>
          <w:szCs w:val="18"/>
        </w:rPr>
        <w:t>rotorový prostor větrné elektrárny, a</w:t>
      </w:r>
    </w:p>
    <w:p w14:paraId="55F4FC04" w14:textId="2B8CDF37" w:rsidR="00ED0D09" w:rsidRPr="00ED0D09" w:rsidRDefault="00CB76A5" w:rsidP="00CB76A5">
      <w:pPr>
        <w:pStyle w:val="Odstavecseseznamem"/>
        <w:numPr>
          <w:ilvl w:val="1"/>
          <w:numId w:val="41"/>
        </w:numPr>
        <w:suppressAutoHyphens w:val="0"/>
        <w:contextualSpacing/>
        <w:jc w:val="both"/>
        <w:rPr>
          <w:rFonts w:ascii="Arial" w:hAnsi="Arial" w:cs="Arial"/>
          <w:sz w:val="18"/>
          <w:szCs w:val="18"/>
        </w:rPr>
      </w:pPr>
      <w:r>
        <w:rPr>
          <w:rFonts w:ascii="Arial" w:hAnsi="Arial" w:cs="Arial"/>
          <w:sz w:val="18"/>
          <w:szCs w:val="18"/>
        </w:rPr>
        <w:t>podzemní elektrické kabely a související zařízení.</w:t>
      </w:r>
    </w:p>
    <w:p w14:paraId="505290CF" w14:textId="77777777" w:rsidR="00ED0D09" w:rsidRPr="00ED0D09" w:rsidRDefault="00ED0D09" w:rsidP="00EE0DAC">
      <w:pPr>
        <w:spacing w:before="120"/>
        <w:ind w:left="425"/>
        <w:jc w:val="both"/>
        <w:rPr>
          <w:rFonts w:ascii="Arial" w:hAnsi="Arial" w:cs="Arial"/>
          <w:sz w:val="18"/>
          <w:szCs w:val="18"/>
        </w:rPr>
      </w:pPr>
      <w:r w:rsidRPr="00ED0D09">
        <w:rPr>
          <w:rFonts w:ascii="Arial" w:hAnsi="Arial" w:cs="Arial"/>
          <w:sz w:val="18"/>
          <w:szCs w:val="18"/>
        </w:rPr>
        <w:t>Oprávněný toto právo služebnosti přijímá a vlastník pozemku se zavazuje toto právo strpět.</w:t>
      </w:r>
    </w:p>
    <w:p w14:paraId="69303C9B" w14:textId="77777777" w:rsidR="00ED0D09" w:rsidRPr="00E47773" w:rsidRDefault="00ED0D09" w:rsidP="00EE0DAC">
      <w:pPr>
        <w:pStyle w:val="Odstavecseseznamem"/>
        <w:numPr>
          <w:ilvl w:val="0"/>
          <w:numId w:val="41"/>
        </w:numPr>
        <w:suppressAutoHyphens w:val="0"/>
        <w:spacing w:before="120"/>
        <w:ind w:left="425" w:hanging="425"/>
        <w:contextualSpacing/>
        <w:jc w:val="both"/>
        <w:rPr>
          <w:rFonts w:ascii="Arial" w:hAnsi="Arial" w:cs="Arial"/>
          <w:sz w:val="18"/>
          <w:szCs w:val="18"/>
        </w:rPr>
      </w:pPr>
      <w:r w:rsidRPr="00E47773">
        <w:rPr>
          <w:rFonts w:ascii="Arial" w:hAnsi="Arial" w:cs="Arial"/>
          <w:sz w:val="18"/>
          <w:szCs w:val="18"/>
        </w:rPr>
        <w:t>Právo služebnosti se zřizuje v</w:t>
      </w:r>
      <w:r w:rsidR="00C126F9" w:rsidRPr="00E47773">
        <w:rPr>
          <w:rFonts w:ascii="Arial" w:hAnsi="Arial" w:cs="Arial"/>
          <w:sz w:val="18"/>
          <w:szCs w:val="18"/>
        </w:rPr>
        <w:t xml:space="preserve"> nezbytně nutném </w:t>
      </w:r>
      <w:r w:rsidRPr="00E47773">
        <w:rPr>
          <w:rFonts w:ascii="Arial" w:hAnsi="Arial" w:cs="Arial"/>
          <w:sz w:val="18"/>
          <w:szCs w:val="18"/>
        </w:rPr>
        <w:t xml:space="preserve">rozsahu služebného pozemku. </w:t>
      </w:r>
      <w:r w:rsidR="00073F45" w:rsidRPr="00E47773">
        <w:rPr>
          <w:rFonts w:ascii="Arial" w:hAnsi="Arial" w:cs="Arial"/>
          <w:sz w:val="18"/>
          <w:szCs w:val="18"/>
        </w:rPr>
        <w:t>Nejpozději do 6 měsíců po kolaudaci stavby</w:t>
      </w:r>
      <w:r w:rsidR="00073F45" w:rsidRPr="00E47773" w:rsidDel="00073F45">
        <w:rPr>
          <w:rFonts w:ascii="Arial" w:hAnsi="Arial" w:cs="Arial"/>
          <w:sz w:val="18"/>
          <w:szCs w:val="18"/>
        </w:rPr>
        <w:t xml:space="preserve"> </w:t>
      </w:r>
      <w:r w:rsidRPr="00E47773">
        <w:rPr>
          <w:rFonts w:ascii="Arial" w:hAnsi="Arial" w:cs="Arial"/>
          <w:sz w:val="18"/>
          <w:szCs w:val="18"/>
        </w:rPr>
        <w:t xml:space="preserve">bude </w:t>
      </w:r>
      <w:r w:rsidR="00073F45" w:rsidRPr="00E47773">
        <w:rPr>
          <w:rFonts w:ascii="Arial" w:hAnsi="Arial" w:cs="Arial"/>
          <w:sz w:val="18"/>
          <w:szCs w:val="18"/>
        </w:rPr>
        <w:t>oprávněný povinen zajistit zpracování a doručení geometrického plánu na vyznačení částí služebného pozemku</w:t>
      </w:r>
      <w:r w:rsidR="00EB3AA3" w:rsidRPr="00E47773">
        <w:rPr>
          <w:rFonts w:ascii="Arial" w:hAnsi="Arial" w:cs="Arial"/>
          <w:sz w:val="18"/>
          <w:szCs w:val="18"/>
        </w:rPr>
        <w:t xml:space="preserve"> skutečně využívaných pro provoz Větrného parku</w:t>
      </w:r>
      <w:r w:rsidR="00073F45" w:rsidRPr="00E47773">
        <w:rPr>
          <w:rFonts w:ascii="Arial" w:hAnsi="Arial" w:cs="Arial"/>
          <w:sz w:val="18"/>
          <w:szCs w:val="18"/>
        </w:rPr>
        <w:t>, na základě kterého smluvní strany mezi sebou uzavřou bez zbytečného odkladu po doručení geometrického plánu</w:t>
      </w:r>
      <w:r w:rsidR="002347DA" w:rsidRPr="00E47773">
        <w:rPr>
          <w:rFonts w:ascii="Arial" w:hAnsi="Arial" w:cs="Arial"/>
          <w:sz w:val="18"/>
          <w:szCs w:val="18"/>
        </w:rPr>
        <w:t xml:space="preserve"> současně: (i)</w:t>
      </w:r>
      <w:r w:rsidR="00073F45" w:rsidRPr="00E47773">
        <w:rPr>
          <w:rFonts w:ascii="Arial" w:hAnsi="Arial" w:cs="Arial"/>
          <w:sz w:val="18"/>
          <w:szCs w:val="18"/>
        </w:rPr>
        <w:t xml:space="preserve"> </w:t>
      </w:r>
      <w:r w:rsidR="002347DA" w:rsidRPr="00E47773">
        <w:rPr>
          <w:rFonts w:ascii="Arial" w:hAnsi="Arial" w:cs="Arial"/>
          <w:sz w:val="18"/>
          <w:szCs w:val="18"/>
        </w:rPr>
        <w:t>dohodu o zrušení této smlouvy</w:t>
      </w:r>
      <w:r w:rsidR="00EB3AA3" w:rsidRPr="00E47773">
        <w:rPr>
          <w:rFonts w:ascii="Arial" w:hAnsi="Arial" w:cs="Arial"/>
          <w:sz w:val="18"/>
          <w:szCs w:val="18"/>
        </w:rPr>
        <w:t>,</w:t>
      </w:r>
      <w:r w:rsidR="002347DA" w:rsidRPr="00E47773">
        <w:rPr>
          <w:rFonts w:ascii="Arial" w:hAnsi="Arial" w:cs="Arial"/>
          <w:sz w:val="18"/>
          <w:szCs w:val="18"/>
        </w:rPr>
        <w:t xml:space="preserve"> a (</w:t>
      </w:r>
      <w:proofErr w:type="spellStart"/>
      <w:r w:rsidR="002347DA" w:rsidRPr="00E47773">
        <w:rPr>
          <w:rFonts w:ascii="Arial" w:hAnsi="Arial" w:cs="Arial"/>
          <w:sz w:val="18"/>
          <w:szCs w:val="18"/>
        </w:rPr>
        <w:t>ii</w:t>
      </w:r>
      <w:proofErr w:type="spellEnd"/>
      <w:r w:rsidR="002347DA" w:rsidRPr="00E47773">
        <w:rPr>
          <w:rFonts w:ascii="Arial" w:hAnsi="Arial" w:cs="Arial"/>
          <w:sz w:val="18"/>
          <w:szCs w:val="18"/>
        </w:rPr>
        <w:t xml:space="preserve">) </w:t>
      </w:r>
      <w:r w:rsidR="002347DA" w:rsidRPr="00F45228">
        <w:rPr>
          <w:rFonts w:ascii="Arial" w:hAnsi="Arial" w:cs="Arial"/>
          <w:sz w:val="18"/>
          <w:szCs w:val="18"/>
        </w:rPr>
        <w:t>novou smlouvu o zřízení služebnosti ve znění totožném s touto smlouvou</w:t>
      </w:r>
      <w:r w:rsidR="00EB3AA3" w:rsidRPr="00F45228">
        <w:rPr>
          <w:rFonts w:ascii="Arial" w:hAnsi="Arial" w:cs="Arial"/>
          <w:sz w:val="18"/>
          <w:szCs w:val="18"/>
        </w:rPr>
        <w:t>, jejímž předmětem budou jednak celé služebné pozemky (ovšem pouze za předpokladu, že tyto budou celé skutečně využívané pro provoz Větrného parku) a dále jen ty části služebných pozemků vymezených výše uvedeným geometrickým plánem</w:t>
      </w:r>
      <w:r w:rsidRPr="00E47773">
        <w:rPr>
          <w:rFonts w:ascii="Arial" w:hAnsi="Arial" w:cs="Arial"/>
          <w:sz w:val="18"/>
          <w:szCs w:val="18"/>
        </w:rPr>
        <w:t>.</w:t>
      </w:r>
      <w:r w:rsidR="002347DA" w:rsidRPr="00E47773">
        <w:rPr>
          <w:rFonts w:ascii="Arial" w:hAnsi="Arial" w:cs="Arial"/>
          <w:sz w:val="18"/>
          <w:szCs w:val="18"/>
        </w:rPr>
        <w:t xml:space="preserve"> Ujednání předchozí věty je smlouvou o smlouvě budoucí, pro níž se aplikují ustanovení § 1785 až 1788 násl. občanského zákoníku.</w:t>
      </w:r>
    </w:p>
    <w:p w14:paraId="7A920516" w14:textId="0050B025" w:rsidR="00ED0D09" w:rsidRDefault="00ED0D09" w:rsidP="00ED0D09">
      <w:pPr>
        <w:pStyle w:val="Odstavecseseznamem"/>
        <w:ind w:left="426"/>
        <w:jc w:val="both"/>
        <w:rPr>
          <w:rFonts w:ascii="Arial" w:hAnsi="Arial" w:cs="Arial"/>
          <w:sz w:val="18"/>
          <w:szCs w:val="18"/>
        </w:rPr>
      </w:pPr>
    </w:p>
    <w:p w14:paraId="32822E65" w14:textId="77777777" w:rsidR="00EE0DAC" w:rsidRPr="00ED0D09" w:rsidRDefault="00EE0DAC" w:rsidP="00ED0D09">
      <w:pPr>
        <w:pStyle w:val="Odstavecseseznamem"/>
        <w:ind w:left="426"/>
        <w:jc w:val="both"/>
        <w:rPr>
          <w:rFonts w:ascii="Arial" w:hAnsi="Arial" w:cs="Arial"/>
          <w:sz w:val="18"/>
          <w:szCs w:val="18"/>
        </w:rPr>
      </w:pPr>
    </w:p>
    <w:p w14:paraId="2366EDFC" w14:textId="77777777" w:rsidR="00ED0D09" w:rsidRPr="00ED0D09" w:rsidRDefault="00ED0D09" w:rsidP="00ED0D09">
      <w:pPr>
        <w:ind w:left="567" w:hanging="567"/>
        <w:jc w:val="center"/>
        <w:rPr>
          <w:rFonts w:ascii="Arial" w:hAnsi="Arial" w:cs="Arial"/>
          <w:b/>
          <w:sz w:val="18"/>
          <w:szCs w:val="18"/>
        </w:rPr>
      </w:pPr>
      <w:r w:rsidRPr="00ED0D09">
        <w:rPr>
          <w:rFonts w:ascii="Arial" w:hAnsi="Arial" w:cs="Arial"/>
          <w:b/>
          <w:sz w:val="18"/>
          <w:szCs w:val="18"/>
        </w:rPr>
        <w:t>IV.</w:t>
      </w:r>
    </w:p>
    <w:p w14:paraId="3EC499EA" w14:textId="77777777" w:rsidR="00ED0D09" w:rsidRDefault="00ED0D09" w:rsidP="00ED0D09">
      <w:pPr>
        <w:ind w:left="567" w:hanging="567"/>
        <w:jc w:val="center"/>
        <w:rPr>
          <w:rFonts w:ascii="Arial" w:hAnsi="Arial" w:cs="Arial"/>
          <w:b/>
          <w:sz w:val="18"/>
          <w:szCs w:val="18"/>
        </w:rPr>
      </w:pPr>
      <w:r w:rsidRPr="00ED0D09">
        <w:rPr>
          <w:rFonts w:ascii="Arial" w:hAnsi="Arial" w:cs="Arial"/>
          <w:b/>
          <w:sz w:val="18"/>
          <w:szCs w:val="18"/>
        </w:rPr>
        <w:t>Ujednání o služebnosti</w:t>
      </w:r>
    </w:p>
    <w:p w14:paraId="2B46A927" w14:textId="3B157333" w:rsidR="00ED0D09" w:rsidRDefault="00ED0D09" w:rsidP="00EE0DAC">
      <w:pPr>
        <w:pStyle w:val="Odstavecseseznamem"/>
        <w:numPr>
          <w:ilvl w:val="0"/>
          <w:numId w:val="42"/>
        </w:numPr>
        <w:suppressAutoHyphens w:val="0"/>
        <w:spacing w:before="120"/>
        <w:ind w:left="425" w:hanging="426"/>
        <w:contextualSpacing/>
        <w:jc w:val="both"/>
        <w:rPr>
          <w:rFonts w:ascii="Arial" w:hAnsi="Arial" w:cs="Arial"/>
          <w:sz w:val="18"/>
          <w:szCs w:val="18"/>
        </w:rPr>
      </w:pPr>
      <w:r w:rsidRPr="00ED0D09">
        <w:rPr>
          <w:rFonts w:ascii="Arial" w:hAnsi="Arial" w:cs="Arial"/>
          <w:sz w:val="18"/>
          <w:szCs w:val="18"/>
        </w:rPr>
        <w:t>Oprávněný se zavazuje, že při výkonu práva služebnosti vynaloží veškeré úsilí, vzhledem k ekonomickým a technickým možnostem oprávněného, aby služebný pozemek šetřil</w:t>
      </w:r>
      <w:r w:rsidR="0097695F">
        <w:rPr>
          <w:rFonts w:ascii="Arial" w:hAnsi="Arial" w:cs="Arial"/>
          <w:sz w:val="18"/>
          <w:szCs w:val="18"/>
        </w:rPr>
        <w:t xml:space="preserve"> a</w:t>
      </w:r>
      <w:r w:rsidR="0097695F" w:rsidRPr="006B21BA">
        <w:rPr>
          <w:rFonts w:ascii="Arial" w:hAnsi="Arial" w:cs="Arial"/>
          <w:sz w:val="18"/>
          <w:szCs w:val="18"/>
        </w:rPr>
        <w:t xml:space="preserve"> vstupova</w:t>
      </w:r>
      <w:r w:rsidR="0097695F">
        <w:rPr>
          <w:rFonts w:ascii="Arial" w:hAnsi="Arial" w:cs="Arial"/>
          <w:sz w:val="18"/>
          <w:szCs w:val="18"/>
        </w:rPr>
        <w:t>l</w:t>
      </w:r>
      <w:r w:rsidR="0097695F" w:rsidRPr="006B21BA">
        <w:rPr>
          <w:rFonts w:ascii="Arial" w:hAnsi="Arial" w:cs="Arial"/>
          <w:sz w:val="18"/>
          <w:szCs w:val="18"/>
        </w:rPr>
        <w:t xml:space="preserve"> na </w:t>
      </w:r>
      <w:r w:rsidR="0097695F">
        <w:rPr>
          <w:rFonts w:ascii="Arial" w:hAnsi="Arial" w:cs="Arial"/>
          <w:sz w:val="18"/>
          <w:szCs w:val="18"/>
        </w:rPr>
        <w:t>služebný pozemek</w:t>
      </w:r>
      <w:r w:rsidR="0097695F" w:rsidRPr="006B21BA">
        <w:rPr>
          <w:rFonts w:ascii="Arial" w:hAnsi="Arial" w:cs="Arial"/>
          <w:sz w:val="18"/>
          <w:szCs w:val="18"/>
        </w:rPr>
        <w:t xml:space="preserve"> pouze v nezbytném rozsahu a po nezbytně nutnou dobu</w:t>
      </w:r>
      <w:r w:rsidRPr="00ED0D09">
        <w:rPr>
          <w:rFonts w:ascii="Arial" w:hAnsi="Arial" w:cs="Arial"/>
          <w:sz w:val="18"/>
          <w:szCs w:val="18"/>
        </w:rPr>
        <w:t xml:space="preserve">. Cesty a manipulační plochy budou zhotoveny, pokud možno, jako </w:t>
      </w:r>
      <w:r w:rsidR="007C623E">
        <w:rPr>
          <w:rFonts w:ascii="Arial" w:hAnsi="Arial" w:cs="Arial"/>
          <w:sz w:val="18"/>
          <w:szCs w:val="18"/>
        </w:rPr>
        <w:t>mlatové</w:t>
      </w:r>
      <w:r w:rsidRPr="00ED0D09">
        <w:rPr>
          <w:rFonts w:ascii="Arial" w:hAnsi="Arial" w:cs="Arial"/>
          <w:sz w:val="18"/>
          <w:szCs w:val="18"/>
        </w:rPr>
        <w:t xml:space="preserve">. </w:t>
      </w:r>
      <w:r>
        <w:rPr>
          <w:rFonts w:ascii="Arial" w:hAnsi="Arial" w:cs="Arial"/>
          <w:sz w:val="18"/>
          <w:szCs w:val="18"/>
        </w:rPr>
        <w:t>Cesty</w:t>
      </w:r>
      <w:r w:rsidRPr="00ED0D09">
        <w:rPr>
          <w:rFonts w:ascii="Arial" w:hAnsi="Arial" w:cs="Arial"/>
          <w:sz w:val="18"/>
          <w:szCs w:val="18"/>
        </w:rPr>
        <w:t xml:space="preserve"> budou k dispozici k volnému užívání vlastníku pozemku i třetím osobám.</w:t>
      </w:r>
    </w:p>
    <w:p w14:paraId="1ABBB015" w14:textId="1F18CBBC" w:rsidR="002347DA" w:rsidRPr="00E47773" w:rsidRDefault="002347DA" w:rsidP="00EE0DAC">
      <w:pPr>
        <w:spacing w:before="120"/>
        <w:ind w:left="425"/>
        <w:jc w:val="both"/>
        <w:rPr>
          <w:rFonts w:ascii="Arial" w:hAnsi="Arial" w:cs="Arial"/>
          <w:sz w:val="18"/>
          <w:szCs w:val="18"/>
        </w:rPr>
      </w:pPr>
      <w:r w:rsidRPr="00E47773">
        <w:rPr>
          <w:rFonts w:ascii="Arial" w:hAnsi="Arial" w:cs="Arial"/>
          <w:sz w:val="18"/>
          <w:szCs w:val="18"/>
        </w:rPr>
        <w:t xml:space="preserve">V případě, že již před zásahem oprávněného bude některá z výše uvedených komunikací či manipulačních ploch či jejich část provedena ve vyšší kvalitě, než ve štěrku (typicky </w:t>
      </w:r>
      <w:r w:rsidR="007C623E">
        <w:rPr>
          <w:rFonts w:ascii="Arial" w:hAnsi="Arial" w:cs="Arial"/>
          <w:sz w:val="18"/>
          <w:szCs w:val="18"/>
        </w:rPr>
        <w:t xml:space="preserve">štěrk či </w:t>
      </w:r>
      <w:r w:rsidRPr="00E47773">
        <w:rPr>
          <w:rFonts w:ascii="Arial" w:hAnsi="Arial" w:cs="Arial"/>
          <w:sz w:val="18"/>
          <w:szCs w:val="18"/>
        </w:rPr>
        <w:t xml:space="preserve">asfalt), a současně pokud má být úprava této komunikace či manipulační plochy, resp. jejich části, ze strany oprávněného trvalého charakteru, oprávněný se zavazuje tuto komunikaci či manipulační plochu, resp. jejich část provést ve stejném (tj. </w:t>
      </w:r>
      <w:r w:rsidR="00075CA3" w:rsidRPr="00E47773">
        <w:rPr>
          <w:rFonts w:ascii="Arial" w:hAnsi="Arial" w:cs="Arial"/>
          <w:sz w:val="18"/>
          <w:szCs w:val="18"/>
        </w:rPr>
        <w:t>např. ve výše zmiňovaném případě v</w:t>
      </w:r>
      <w:r w:rsidR="007C623E">
        <w:rPr>
          <w:rFonts w:ascii="Arial" w:hAnsi="Arial" w:cs="Arial"/>
          <w:sz w:val="18"/>
          <w:szCs w:val="18"/>
        </w:rPr>
        <w:t xml:space="preserve">e štěrkovém či </w:t>
      </w:r>
      <w:r w:rsidR="00075CA3" w:rsidRPr="00E47773">
        <w:rPr>
          <w:rFonts w:ascii="Arial" w:hAnsi="Arial" w:cs="Arial"/>
          <w:sz w:val="18"/>
          <w:szCs w:val="18"/>
        </w:rPr>
        <w:t>asfaltovém</w:t>
      </w:r>
      <w:r w:rsidRPr="00E47773">
        <w:rPr>
          <w:rFonts w:ascii="Arial" w:hAnsi="Arial" w:cs="Arial"/>
          <w:sz w:val="18"/>
          <w:szCs w:val="18"/>
        </w:rPr>
        <w:t>) kvalitativním technickém provedení tak, aby byl povrch komunikace či manipulační plochy homogenní.</w:t>
      </w:r>
    </w:p>
    <w:p w14:paraId="736F5A4D" w14:textId="4F547C62" w:rsidR="006B21BA" w:rsidRDefault="006B21BA" w:rsidP="00220507">
      <w:pPr>
        <w:pStyle w:val="Odstavecseseznamem"/>
        <w:numPr>
          <w:ilvl w:val="0"/>
          <w:numId w:val="42"/>
        </w:numPr>
        <w:suppressAutoHyphens w:val="0"/>
        <w:spacing w:before="120"/>
        <w:ind w:left="425" w:hanging="425"/>
        <w:jc w:val="both"/>
        <w:rPr>
          <w:rFonts w:ascii="Arial" w:hAnsi="Arial" w:cs="Arial"/>
          <w:sz w:val="18"/>
          <w:szCs w:val="18"/>
        </w:rPr>
      </w:pPr>
      <w:r w:rsidRPr="006B21BA">
        <w:rPr>
          <w:rFonts w:ascii="Arial" w:hAnsi="Arial" w:cs="Arial"/>
          <w:sz w:val="18"/>
          <w:szCs w:val="18"/>
        </w:rPr>
        <w:t xml:space="preserve">Před započetím prací je </w:t>
      </w:r>
      <w:r w:rsidR="00075CA3" w:rsidRPr="00E47773">
        <w:rPr>
          <w:rFonts w:ascii="Arial" w:hAnsi="Arial" w:cs="Arial"/>
          <w:sz w:val="18"/>
          <w:szCs w:val="18"/>
        </w:rPr>
        <w:t>oprávněný</w:t>
      </w:r>
      <w:r>
        <w:rPr>
          <w:rFonts w:ascii="Arial" w:hAnsi="Arial" w:cs="Arial"/>
          <w:sz w:val="18"/>
          <w:szCs w:val="18"/>
        </w:rPr>
        <w:t xml:space="preserve"> povinen </w:t>
      </w:r>
      <w:r w:rsidRPr="006B21BA">
        <w:rPr>
          <w:rFonts w:ascii="Arial" w:hAnsi="Arial" w:cs="Arial"/>
          <w:sz w:val="18"/>
          <w:szCs w:val="18"/>
        </w:rPr>
        <w:t xml:space="preserve">zdokumentovat stav té části </w:t>
      </w:r>
      <w:r>
        <w:rPr>
          <w:rFonts w:ascii="Arial" w:hAnsi="Arial" w:cs="Arial"/>
          <w:sz w:val="18"/>
          <w:szCs w:val="18"/>
        </w:rPr>
        <w:t>služebného pozemku</w:t>
      </w:r>
      <w:r w:rsidRPr="006B21BA">
        <w:rPr>
          <w:rFonts w:ascii="Arial" w:hAnsi="Arial" w:cs="Arial"/>
          <w:sz w:val="18"/>
          <w:szCs w:val="18"/>
        </w:rPr>
        <w:t>, která má být dotčena stavbou</w:t>
      </w:r>
      <w:r>
        <w:rPr>
          <w:rFonts w:ascii="Arial" w:hAnsi="Arial" w:cs="Arial"/>
          <w:sz w:val="18"/>
          <w:szCs w:val="18"/>
        </w:rPr>
        <w:t>,</w:t>
      </w:r>
      <w:r w:rsidRPr="006B21BA">
        <w:rPr>
          <w:rFonts w:ascii="Arial" w:hAnsi="Arial" w:cs="Arial"/>
          <w:sz w:val="18"/>
          <w:szCs w:val="18"/>
        </w:rPr>
        <w:t xml:space="preserve"> zejména formou fotodokumentace. Po skončení prací je </w:t>
      </w:r>
      <w:r w:rsidR="00075CA3" w:rsidRPr="00E47773">
        <w:rPr>
          <w:rFonts w:ascii="Arial" w:hAnsi="Arial" w:cs="Arial"/>
          <w:sz w:val="18"/>
          <w:szCs w:val="18"/>
        </w:rPr>
        <w:t>oprávněný</w:t>
      </w:r>
      <w:r>
        <w:rPr>
          <w:rFonts w:ascii="Arial" w:hAnsi="Arial" w:cs="Arial"/>
          <w:sz w:val="18"/>
          <w:szCs w:val="18"/>
        </w:rPr>
        <w:t xml:space="preserve"> povinen</w:t>
      </w:r>
      <w:r w:rsidRPr="006B21BA">
        <w:rPr>
          <w:rFonts w:ascii="Arial" w:hAnsi="Arial" w:cs="Arial"/>
          <w:sz w:val="18"/>
          <w:szCs w:val="18"/>
        </w:rPr>
        <w:t xml:space="preserve"> uvést stavbou dotčenou část </w:t>
      </w:r>
      <w:r>
        <w:rPr>
          <w:rFonts w:ascii="Arial" w:hAnsi="Arial" w:cs="Arial"/>
          <w:sz w:val="18"/>
          <w:szCs w:val="18"/>
        </w:rPr>
        <w:t>služebného pozemku</w:t>
      </w:r>
      <w:r w:rsidRPr="006B21BA">
        <w:rPr>
          <w:rFonts w:ascii="Arial" w:hAnsi="Arial" w:cs="Arial"/>
          <w:sz w:val="18"/>
          <w:szCs w:val="18"/>
        </w:rPr>
        <w:t xml:space="preserve"> do předchozího stavu, nebo do stavu, který odpovídá předchozímu způsobu užívání, </w:t>
      </w:r>
      <w:r>
        <w:rPr>
          <w:rFonts w:ascii="Arial" w:hAnsi="Arial" w:cs="Arial"/>
          <w:sz w:val="18"/>
          <w:szCs w:val="18"/>
        </w:rPr>
        <w:t>pokud není touto smlouvou, Smlouvou o sp</w:t>
      </w:r>
      <w:r w:rsidR="0097695F">
        <w:rPr>
          <w:rFonts w:ascii="Arial" w:hAnsi="Arial" w:cs="Arial"/>
          <w:sz w:val="18"/>
          <w:szCs w:val="18"/>
        </w:rPr>
        <w:t>o</w:t>
      </w:r>
      <w:r>
        <w:rPr>
          <w:rFonts w:ascii="Arial" w:hAnsi="Arial" w:cs="Arial"/>
          <w:sz w:val="18"/>
          <w:szCs w:val="18"/>
        </w:rPr>
        <w:t>lupráci či smluvními stranami dohodnuto jinak</w:t>
      </w:r>
      <w:r w:rsidRPr="006B21BA">
        <w:rPr>
          <w:rFonts w:ascii="Arial" w:hAnsi="Arial" w:cs="Arial"/>
          <w:sz w:val="18"/>
          <w:szCs w:val="18"/>
        </w:rPr>
        <w:t>.</w:t>
      </w:r>
      <w:r w:rsidR="00075CA3" w:rsidRPr="00E47773">
        <w:rPr>
          <w:rFonts w:ascii="Arial" w:hAnsi="Arial" w:cs="Arial"/>
          <w:sz w:val="18"/>
          <w:szCs w:val="18"/>
        </w:rPr>
        <w:t xml:space="preserve"> Povinnost oprávněného dle předchozí věty zahrnuje povinnost oprávněného odstranit veškerá poškození způsobená zásahem oprávněného do služebného pozemku a uvést služebný pozemek do stavu umožňujícího řádné užívání služebného pozemku, ne horšího, než jaké existovalo před zahájením stavby </w:t>
      </w:r>
      <w:r w:rsidR="007C623E">
        <w:rPr>
          <w:rFonts w:ascii="Arial" w:hAnsi="Arial" w:cs="Arial"/>
          <w:sz w:val="18"/>
          <w:szCs w:val="18"/>
        </w:rPr>
        <w:t>v</w:t>
      </w:r>
      <w:r w:rsidR="00075CA3" w:rsidRPr="00E47773">
        <w:rPr>
          <w:rFonts w:ascii="Arial" w:hAnsi="Arial" w:cs="Arial"/>
          <w:sz w:val="18"/>
          <w:szCs w:val="18"/>
        </w:rPr>
        <w:t xml:space="preserve">ětrného parku. </w:t>
      </w:r>
      <w:r w:rsidR="007C623E">
        <w:rPr>
          <w:rFonts w:ascii="Arial" w:hAnsi="Arial" w:cs="Arial"/>
          <w:sz w:val="18"/>
          <w:szCs w:val="18"/>
        </w:rPr>
        <w:t>Toto ustanovení se nevztahuje na tu část služebného pozemku, která bude zastavěna železobetonovým základem a podstavcem pro umístění tubusu větrné elektrárny a dalšími s tímto bezprostředně sousedící nadzemními stavbami a přístupovými cestami</w:t>
      </w:r>
    </w:p>
    <w:p w14:paraId="17227FAA" w14:textId="77777777" w:rsidR="00075CA3" w:rsidRPr="00E47773" w:rsidRDefault="00075CA3" w:rsidP="00EE0DAC">
      <w:pPr>
        <w:pStyle w:val="Odstavecseseznamem"/>
        <w:suppressAutoHyphens w:val="0"/>
        <w:spacing w:before="120"/>
        <w:ind w:left="425"/>
        <w:jc w:val="both"/>
        <w:rPr>
          <w:rFonts w:ascii="Arial" w:hAnsi="Arial" w:cs="Arial"/>
          <w:sz w:val="18"/>
          <w:szCs w:val="18"/>
        </w:rPr>
      </w:pPr>
      <w:r w:rsidRPr="00E47773">
        <w:rPr>
          <w:rFonts w:ascii="Arial" w:hAnsi="Arial" w:cs="Arial"/>
          <w:sz w:val="18"/>
          <w:szCs w:val="18"/>
        </w:rPr>
        <w:t>Oprávněný</w:t>
      </w:r>
      <w:r w:rsidRPr="00E47773" w:rsidDel="00246EF1">
        <w:rPr>
          <w:rFonts w:ascii="Arial" w:hAnsi="Arial" w:cs="Arial"/>
          <w:sz w:val="18"/>
          <w:szCs w:val="18"/>
        </w:rPr>
        <w:t xml:space="preserve"> </w:t>
      </w:r>
      <w:r w:rsidRPr="00E47773">
        <w:rPr>
          <w:rFonts w:ascii="Arial" w:hAnsi="Arial" w:cs="Arial"/>
          <w:sz w:val="18"/>
          <w:szCs w:val="18"/>
        </w:rPr>
        <w:t>je povinen neprodleně oznámit vlastníkovi pozemku vznik jakékoli újmy či hrozbu vzniku jakékoliv újmy na služebném pozemku nad rámec zátěže vyplývající ze služebnosti dle této smlouvy.</w:t>
      </w:r>
    </w:p>
    <w:p w14:paraId="13DB0D5F" w14:textId="77777777" w:rsidR="00ED0D09" w:rsidRPr="00ED0D09" w:rsidRDefault="00ED0D09" w:rsidP="00EE0DAC">
      <w:pPr>
        <w:pStyle w:val="Odstavecseseznamem"/>
        <w:numPr>
          <w:ilvl w:val="0"/>
          <w:numId w:val="42"/>
        </w:numPr>
        <w:suppressAutoHyphens w:val="0"/>
        <w:spacing w:before="120"/>
        <w:ind w:left="425" w:hanging="426"/>
        <w:jc w:val="both"/>
        <w:rPr>
          <w:rFonts w:ascii="Arial" w:hAnsi="Arial" w:cs="Arial"/>
          <w:sz w:val="18"/>
          <w:szCs w:val="18"/>
        </w:rPr>
      </w:pPr>
      <w:r w:rsidRPr="00ED0D09">
        <w:rPr>
          <w:rFonts w:ascii="Arial" w:hAnsi="Arial" w:cs="Arial"/>
          <w:sz w:val="18"/>
          <w:szCs w:val="18"/>
        </w:rPr>
        <w:t>Vlastník pozemku se zdrží všeho, co by mohlo bránit řádnému výkonu práva služebnosti a oprávněný se zavazuje využívat služebný pozemek pouze v míře potřebné pro výkon práva služebnosti. Služebnost nebrání vlastníku pozemku hospodařit na služebném pozemku v rotorovém prostoru mimo samotný fundament, cestu či manipulační plochu. Vlastník pozemku umožní oprávněnému vstup a vjezd na služebné pozemky za účelem výkonu práva služebnosti. Vlastník pozemku se zavazuje nevysazovat žádné dřeviny a nebudovat stavby na služebném pozemku, které mohou omezovat otáčení rotoru.</w:t>
      </w:r>
      <w:bookmarkStart w:id="10" w:name="_Hlk5001506"/>
    </w:p>
    <w:bookmarkEnd w:id="10"/>
    <w:p w14:paraId="21885FBF" w14:textId="77777777" w:rsidR="00075CA3" w:rsidRPr="00E47773" w:rsidRDefault="00075CA3" w:rsidP="00EE0DAC">
      <w:pPr>
        <w:pStyle w:val="Odstavecseseznamem"/>
        <w:suppressAutoHyphens w:val="0"/>
        <w:spacing w:before="120"/>
        <w:ind w:left="425"/>
        <w:jc w:val="both"/>
        <w:rPr>
          <w:rFonts w:ascii="Arial" w:hAnsi="Arial" w:cs="Arial"/>
          <w:sz w:val="18"/>
          <w:szCs w:val="18"/>
        </w:rPr>
      </w:pPr>
      <w:r w:rsidRPr="00E47773">
        <w:rPr>
          <w:rFonts w:ascii="Arial" w:hAnsi="Arial" w:cs="Arial"/>
          <w:sz w:val="18"/>
          <w:szCs w:val="18"/>
        </w:rPr>
        <w:t xml:space="preserve">Služebnost nebrání vlastníku pozemku a jiným osobám se souhlasem vlastníka pozemku provádět nutné opravy komunikací a jiných staveb a zařízení na služebném pozemku ani využívat služebný pozemek pro </w:t>
      </w:r>
      <w:r w:rsidRPr="00E47773">
        <w:rPr>
          <w:rFonts w:ascii="Arial" w:hAnsi="Arial" w:cs="Arial"/>
          <w:sz w:val="18"/>
          <w:szCs w:val="18"/>
        </w:rPr>
        <w:lastRenderedPageBreak/>
        <w:t>uložení inženýrských sítí způsobem, který nebude bránit výkonu práva služebnosti dle této smlouvy. Bude-li zapotřebí k opravě komunikací a jiných staveb a zařízení či k uložení inženýrských sítí na služebném pozemku souhlas oprávněného, a nebude to bránit výkonu práva služebnosti dle této smlouvy, oprávněný potřebný souhlas bezodkladně udělí.</w:t>
      </w:r>
    </w:p>
    <w:p w14:paraId="79B7B94A" w14:textId="77777777" w:rsidR="00ED0D09" w:rsidRPr="00ED0D09" w:rsidRDefault="00ED0D09" w:rsidP="00EE0DAC">
      <w:pPr>
        <w:pStyle w:val="Odstavecseseznamem"/>
        <w:numPr>
          <w:ilvl w:val="0"/>
          <w:numId w:val="42"/>
        </w:numPr>
        <w:suppressAutoHyphens w:val="0"/>
        <w:spacing w:before="120"/>
        <w:ind w:left="425" w:hanging="426"/>
        <w:jc w:val="both"/>
        <w:rPr>
          <w:rFonts w:ascii="Arial" w:hAnsi="Arial" w:cs="Arial"/>
          <w:sz w:val="18"/>
          <w:szCs w:val="18"/>
        </w:rPr>
      </w:pPr>
      <w:r w:rsidRPr="00ED0D09">
        <w:rPr>
          <w:rFonts w:ascii="Arial" w:hAnsi="Arial" w:cs="Arial"/>
          <w:sz w:val="18"/>
          <w:szCs w:val="18"/>
        </w:rPr>
        <w:t>Za účelem výkonu práva služebnosti vlastník pozemku na výzvu oprávněného bezodkladně udělí oprávněnému souhlasy potřebné k výkonu práva služebnosti na výzvu oprávněného na samostatné listině s aktuálními údaji dle konkrétních okolností (s realizací staveb a zařízení odpovídajících služebnosti dle této smlouvy, souhlas s odnětím dotčených částí služebného pozemku ze zemědělského půdního fondu, souhlas s umístěním stavby v územním řízení, souhlas s vydáním stavebního povolení, souhlas s předčasným užíváním stavby nebo se zkušebním provozem a souhlas s kolaudací). Tyto souhlasy vlastník pozemku udělí na základě předložené příslušné dokumentace. Vlastník pozemku souhlasí s uložením a rozhrnutím ornice, pocházející z ploch dotčených pozemků na služebném pozemku, popřípadě dle svého uvážení, jež sdělí na výzvu oprávněného, též na svých sousedních pozemcích.</w:t>
      </w:r>
    </w:p>
    <w:p w14:paraId="4143A2D9" w14:textId="20C5382C" w:rsidR="00ED0D09" w:rsidRPr="00ED0D09" w:rsidRDefault="00ED0D09" w:rsidP="00EE0DAC">
      <w:pPr>
        <w:pStyle w:val="Odstavecseseznamem"/>
        <w:numPr>
          <w:ilvl w:val="0"/>
          <w:numId w:val="42"/>
        </w:numPr>
        <w:suppressAutoHyphens w:val="0"/>
        <w:spacing w:before="120"/>
        <w:ind w:left="425" w:hanging="426"/>
        <w:jc w:val="both"/>
        <w:rPr>
          <w:rFonts w:ascii="Arial" w:hAnsi="Arial" w:cs="Arial"/>
          <w:sz w:val="18"/>
          <w:szCs w:val="18"/>
        </w:rPr>
      </w:pPr>
      <w:r w:rsidRPr="00ED0D09">
        <w:rPr>
          <w:rFonts w:ascii="Arial" w:hAnsi="Arial" w:cs="Arial"/>
          <w:sz w:val="18"/>
          <w:szCs w:val="18"/>
        </w:rPr>
        <w:t xml:space="preserve">Služebnost se zřizuje na dobu neurčitou. Služebnost může zaniknout pouze písemnou dohodou smluvních stran nebo níže uvedeným odstoupením od smlouvy. </w:t>
      </w:r>
      <w:bookmarkStart w:id="11" w:name="_Hlk4997164"/>
      <w:r w:rsidRPr="00ED0D09">
        <w:rPr>
          <w:rFonts w:ascii="Arial" w:hAnsi="Arial" w:cs="Arial"/>
          <w:sz w:val="18"/>
          <w:szCs w:val="18"/>
        </w:rPr>
        <w:t xml:space="preserve">Odstoupením od </w:t>
      </w:r>
      <w:r w:rsidR="0021094C">
        <w:rPr>
          <w:rFonts w:ascii="Arial" w:hAnsi="Arial" w:cs="Arial"/>
          <w:sz w:val="18"/>
          <w:szCs w:val="18"/>
        </w:rPr>
        <w:t xml:space="preserve">této </w:t>
      </w:r>
      <w:r w:rsidRPr="00ED0D09">
        <w:rPr>
          <w:rFonts w:ascii="Arial" w:hAnsi="Arial" w:cs="Arial"/>
          <w:sz w:val="18"/>
          <w:szCs w:val="18"/>
        </w:rPr>
        <w:t xml:space="preserve">smlouvy se závazek ze smlouvy zrušuje s účinky pouze do budoucna. </w:t>
      </w:r>
      <w:r w:rsidR="0021094C">
        <w:rPr>
          <w:rFonts w:ascii="Arial" w:hAnsi="Arial" w:cs="Arial"/>
          <w:sz w:val="18"/>
          <w:szCs w:val="18"/>
        </w:rPr>
        <w:t xml:space="preserve">Platným odstoupením od této smlouvy zanikne s účinky do budoucna i </w:t>
      </w:r>
      <w:r w:rsidR="00520F20" w:rsidRPr="007C623E">
        <w:rPr>
          <w:rFonts w:ascii="Arial" w:hAnsi="Arial"/>
          <w:sz w:val="18"/>
        </w:rPr>
        <w:t>Smlouv</w:t>
      </w:r>
      <w:r w:rsidR="00542BBB" w:rsidRPr="007C623E">
        <w:rPr>
          <w:rFonts w:ascii="Arial" w:hAnsi="Arial"/>
          <w:sz w:val="18"/>
        </w:rPr>
        <w:t>a</w:t>
      </w:r>
      <w:r w:rsidR="00520F20" w:rsidRPr="007C623E">
        <w:rPr>
          <w:rFonts w:ascii="Arial" w:hAnsi="Arial"/>
          <w:sz w:val="18"/>
        </w:rPr>
        <w:t xml:space="preserve"> o </w:t>
      </w:r>
      <w:r w:rsidR="001D034B" w:rsidRPr="007C623E">
        <w:rPr>
          <w:rFonts w:ascii="Arial" w:hAnsi="Arial"/>
          <w:sz w:val="18"/>
        </w:rPr>
        <w:t>spolupráci</w:t>
      </w:r>
      <w:r w:rsidR="0021094C">
        <w:rPr>
          <w:rFonts w:ascii="Arial" w:hAnsi="Arial" w:cs="Arial"/>
          <w:sz w:val="18"/>
          <w:szCs w:val="18"/>
        </w:rPr>
        <w:t xml:space="preserve"> a zruší se tedy i veškeré závazky dle Smlouvy o spolupráci, tj. o</w:t>
      </w:r>
      <w:r w:rsidRPr="00ED0D09">
        <w:rPr>
          <w:rFonts w:ascii="Arial" w:hAnsi="Arial" w:cs="Arial"/>
          <w:sz w:val="18"/>
          <w:szCs w:val="18"/>
        </w:rPr>
        <w:t xml:space="preserve">dstoupení od </w:t>
      </w:r>
      <w:r w:rsidR="0021094C">
        <w:rPr>
          <w:rFonts w:ascii="Arial" w:hAnsi="Arial" w:cs="Arial"/>
          <w:sz w:val="18"/>
          <w:szCs w:val="18"/>
        </w:rPr>
        <w:t>této</w:t>
      </w:r>
      <w:r w:rsidRPr="00ED0D09">
        <w:rPr>
          <w:rFonts w:ascii="Arial" w:hAnsi="Arial" w:cs="Arial"/>
          <w:sz w:val="18"/>
          <w:szCs w:val="18"/>
        </w:rPr>
        <w:t xml:space="preserve"> smlouvy se nedotýká dosavadních plnění a pohledávek ze závazku založeného touto smlouvou</w:t>
      </w:r>
      <w:r w:rsidR="0021094C">
        <w:rPr>
          <w:rFonts w:ascii="Arial" w:hAnsi="Arial" w:cs="Arial"/>
          <w:sz w:val="18"/>
          <w:szCs w:val="18"/>
        </w:rPr>
        <w:t xml:space="preserve"> a/nebo Smlouvou o spolupráci</w:t>
      </w:r>
      <w:r w:rsidRPr="00ED0D09">
        <w:rPr>
          <w:rFonts w:ascii="Arial" w:hAnsi="Arial" w:cs="Arial"/>
          <w:sz w:val="18"/>
          <w:szCs w:val="18"/>
        </w:rPr>
        <w:t xml:space="preserve">. Při odstoupení od </w:t>
      </w:r>
      <w:r w:rsidR="0021094C">
        <w:rPr>
          <w:rFonts w:ascii="Arial" w:hAnsi="Arial" w:cs="Arial"/>
          <w:sz w:val="18"/>
          <w:szCs w:val="18"/>
        </w:rPr>
        <w:t>této</w:t>
      </w:r>
      <w:r w:rsidRPr="00ED0D09">
        <w:rPr>
          <w:rFonts w:ascii="Arial" w:hAnsi="Arial" w:cs="Arial"/>
          <w:sz w:val="18"/>
          <w:szCs w:val="18"/>
        </w:rPr>
        <w:t xml:space="preserve"> smlouvy se postupuje výlučně tak, že nejprve musí být splněny podmínky odstoupení vymezené níže v bodu IV./</w:t>
      </w:r>
      <w:r w:rsidR="00A931E9">
        <w:rPr>
          <w:rFonts w:ascii="Arial" w:hAnsi="Arial" w:cs="Arial"/>
          <w:sz w:val="18"/>
          <w:szCs w:val="18"/>
        </w:rPr>
        <w:t>6</w:t>
      </w:r>
      <w:r w:rsidRPr="00ED0D09">
        <w:rPr>
          <w:rFonts w:ascii="Arial" w:hAnsi="Arial" w:cs="Arial"/>
          <w:sz w:val="18"/>
          <w:szCs w:val="18"/>
        </w:rPr>
        <w:t>.</w:t>
      </w:r>
      <w:r w:rsidR="00A931E9">
        <w:rPr>
          <w:rFonts w:ascii="Arial" w:hAnsi="Arial" w:cs="Arial"/>
          <w:sz w:val="18"/>
          <w:szCs w:val="18"/>
        </w:rPr>
        <w:t xml:space="preserve">, </w:t>
      </w:r>
      <w:r w:rsidRPr="00ED0D09">
        <w:rPr>
          <w:rFonts w:ascii="Arial" w:hAnsi="Arial" w:cs="Arial"/>
          <w:sz w:val="18"/>
          <w:szCs w:val="18"/>
        </w:rPr>
        <w:t>nebo IV</w:t>
      </w:r>
      <w:r w:rsidR="00A931E9">
        <w:rPr>
          <w:rFonts w:ascii="Arial" w:hAnsi="Arial" w:cs="Arial"/>
          <w:sz w:val="18"/>
          <w:szCs w:val="18"/>
        </w:rPr>
        <w:t>/7</w:t>
      </w:r>
      <w:r w:rsidRPr="00ED0D09">
        <w:rPr>
          <w:rFonts w:ascii="Arial" w:hAnsi="Arial" w:cs="Arial"/>
          <w:sz w:val="18"/>
          <w:szCs w:val="18"/>
        </w:rPr>
        <w:t>. této smlouvy, a teprve následně je možné oznámit druhé smluvní straně odstoupení od smlouvy, přičemž odstoupení od smlouvy musí být písemné, musí obsahovat dostatečně vymezené, konkretizované a doložené důvody odstoupení dle bodu IV./</w:t>
      </w:r>
      <w:r w:rsidR="00A931E9">
        <w:rPr>
          <w:rFonts w:ascii="Arial" w:hAnsi="Arial" w:cs="Arial"/>
          <w:sz w:val="18"/>
          <w:szCs w:val="18"/>
        </w:rPr>
        <w:t>6</w:t>
      </w:r>
      <w:r w:rsidRPr="00ED0D09">
        <w:rPr>
          <w:rFonts w:ascii="Arial" w:hAnsi="Arial" w:cs="Arial"/>
          <w:sz w:val="18"/>
          <w:szCs w:val="18"/>
        </w:rPr>
        <w:t>.</w:t>
      </w:r>
      <w:r w:rsidR="00A931E9">
        <w:rPr>
          <w:rFonts w:ascii="Arial" w:hAnsi="Arial" w:cs="Arial"/>
          <w:sz w:val="18"/>
          <w:szCs w:val="18"/>
        </w:rPr>
        <w:t xml:space="preserve">, </w:t>
      </w:r>
      <w:r w:rsidRPr="00ED0D09">
        <w:rPr>
          <w:rFonts w:ascii="Arial" w:hAnsi="Arial" w:cs="Arial"/>
          <w:sz w:val="18"/>
          <w:szCs w:val="18"/>
        </w:rPr>
        <w:t>nebo IV./</w:t>
      </w:r>
      <w:r w:rsidR="00A931E9">
        <w:rPr>
          <w:rFonts w:ascii="Arial" w:hAnsi="Arial" w:cs="Arial"/>
          <w:sz w:val="18"/>
          <w:szCs w:val="18"/>
        </w:rPr>
        <w:t>7</w:t>
      </w:r>
      <w:r w:rsidRPr="00ED0D09">
        <w:rPr>
          <w:rFonts w:ascii="Arial" w:hAnsi="Arial" w:cs="Arial"/>
          <w:sz w:val="18"/>
          <w:szCs w:val="18"/>
        </w:rPr>
        <w:t xml:space="preserve">. </w:t>
      </w:r>
      <w:r w:rsidR="00AB2E06">
        <w:rPr>
          <w:rFonts w:ascii="Arial" w:hAnsi="Arial" w:cs="Arial"/>
          <w:sz w:val="18"/>
          <w:szCs w:val="18"/>
        </w:rPr>
        <w:t xml:space="preserve">této </w:t>
      </w:r>
      <w:r w:rsidRPr="00ED0D09">
        <w:rPr>
          <w:rFonts w:ascii="Arial" w:hAnsi="Arial" w:cs="Arial"/>
          <w:sz w:val="18"/>
          <w:szCs w:val="18"/>
        </w:rPr>
        <w:t>smlouvy, a právních účinků nabývá třicátým dnem po prokazatelném doručení druhé smluvní straně. Odstoupení od smlouvy nesplňující podmínky této smlouvy se nepovažuje za platné a nenabývá právních účinků. Platné a účinné odstoupení od smlouvy zakládá právní důvod k výmazu služebnosti z katastru nemovitostí s právními účinky ke dni účinnosti odstoupení, přičemž návrh na výmaz může podat kterákoli ze smluvních stran. Odstoupení od smlouvy není spojeno s žádnými poplatky, odstupným či pokutami.</w:t>
      </w:r>
      <w:bookmarkEnd w:id="11"/>
    </w:p>
    <w:p w14:paraId="3F13A9A2" w14:textId="77777777" w:rsidR="00ED0D09" w:rsidRPr="00ED0D09" w:rsidRDefault="00ED0D09" w:rsidP="00EE0DAC">
      <w:pPr>
        <w:pStyle w:val="Odstavecseseznamem"/>
        <w:numPr>
          <w:ilvl w:val="0"/>
          <w:numId w:val="42"/>
        </w:numPr>
        <w:suppressAutoHyphens w:val="0"/>
        <w:spacing w:before="120"/>
        <w:ind w:left="425" w:hanging="426"/>
        <w:jc w:val="both"/>
        <w:rPr>
          <w:rFonts w:ascii="Arial" w:hAnsi="Arial" w:cs="Arial"/>
          <w:sz w:val="18"/>
          <w:szCs w:val="18"/>
        </w:rPr>
      </w:pPr>
      <w:r w:rsidRPr="00ED0D09">
        <w:rPr>
          <w:rFonts w:ascii="Arial" w:hAnsi="Arial" w:cs="Arial"/>
          <w:sz w:val="18"/>
          <w:szCs w:val="18"/>
        </w:rPr>
        <w:t>Oprávněný má právo od této smlouvy odstoupit pouze v případě, kdy bude zmařen účel smlouvy, zejména tehdy, když ze závažných finančních, právních nebo jiných důvodů nebude moci služebný pozemek řádně využívat k výkonu práva služebnosti, anebo pokud vlastník pozemku poruší svoji povinnost zdržet se všeho, co by mohlo bránit řádnému výkonu práva služebnosti a účelu smlouvy.</w:t>
      </w:r>
    </w:p>
    <w:p w14:paraId="3A003A57" w14:textId="558CD1DA" w:rsidR="00181EB8" w:rsidRPr="00ED0D09" w:rsidRDefault="00181EB8" w:rsidP="00EE0DAC">
      <w:pPr>
        <w:pStyle w:val="Odstavecseseznamem"/>
        <w:numPr>
          <w:ilvl w:val="0"/>
          <w:numId w:val="42"/>
        </w:numPr>
        <w:suppressAutoHyphens w:val="0"/>
        <w:spacing w:before="120"/>
        <w:ind w:left="425" w:hanging="426"/>
        <w:jc w:val="both"/>
        <w:rPr>
          <w:rFonts w:ascii="Arial" w:hAnsi="Arial" w:cs="Arial"/>
          <w:sz w:val="18"/>
          <w:szCs w:val="18"/>
        </w:rPr>
      </w:pPr>
      <w:r w:rsidRPr="00ED0D09">
        <w:rPr>
          <w:rFonts w:ascii="Arial" w:hAnsi="Arial" w:cs="Arial"/>
          <w:sz w:val="18"/>
          <w:szCs w:val="18"/>
        </w:rPr>
        <w:t xml:space="preserve">Vlastník pozemku má právo od této smlouvy </w:t>
      </w:r>
      <w:r w:rsidRPr="00E47773">
        <w:rPr>
          <w:rFonts w:ascii="Arial" w:hAnsi="Arial" w:cs="Arial"/>
          <w:sz w:val="18"/>
          <w:szCs w:val="18"/>
        </w:rPr>
        <w:t>odstoupit v případě, že oprávněný bude hrubým způsobem opakovaně porušovat své povinnosti vyplývající mu z </w:t>
      </w:r>
      <w:r w:rsidR="00CE3204" w:rsidRPr="00E47773">
        <w:rPr>
          <w:rFonts w:ascii="Arial" w:hAnsi="Arial" w:cs="Arial"/>
          <w:sz w:val="18"/>
          <w:szCs w:val="18"/>
        </w:rPr>
        <w:t xml:space="preserve">bodu </w:t>
      </w:r>
      <w:r w:rsidR="00073F45" w:rsidRPr="00E47773">
        <w:rPr>
          <w:rFonts w:ascii="Arial" w:hAnsi="Arial" w:cs="Arial"/>
          <w:sz w:val="18"/>
          <w:szCs w:val="18"/>
        </w:rPr>
        <w:t>III.</w:t>
      </w:r>
      <w:r w:rsidR="00073F45" w:rsidRPr="00F45228">
        <w:rPr>
          <w:rFonts w:ascii="Arial" w:hAnsi="Arial" w:cs="Arial"/>
          <w:sz w:val="18"/>
          <w:szCs w:val="18"/>
        </w:rPr>
        <w:t>/</w:t>
      </w:r>
      <w:r w:rsidR="00073F45" w:rsidRPr="00E47773">
        <w:rPr>
          <w:rFonts w:ascii="Arial" w:hAnsi="Arial" w:cs="Arial"/>
          <w:sz w:val="18"/>
          <w:szCs w:val="18"/>
        </w:rPr>
        <w:t>2</w:t>
      </w:r>
      <w:r w:rsidR="00073F45" w:rsidRPr="00F45228">
        <w:rPr>
          <w:rFonts w:ascii="Arial" w:hAnsi="Arial" w:cs="Arial"/>
          <w:sz w:val="18"/>
          <w:szCs w:val="18"/>
        </w:rPr>
        <w:t>.</w:t>
      </w:r>
      <w:r w:rsidR="00073F45" w:rsidRPr="00E47773">
        <w:rPr>
          <w:rFonts w:ascii="Arial" w:hAnsi="Arial" w:cs="Arial"/>
          <w:sz w:val="18"/>
          <w:szCs w:val="18"/>
        </w:rPr>
        <w:t xml:space="preserve"> nebo </w:t>
      </w:r>
      <w:r w:rsidR="00CE3204" w:rsidRPr="00E47773">
        <w:rPr>
          <w:rFonts w:ascii="Arial" w:hAnsi="Arial" w:cs="Arial"/>
          <w:sz w:val="18"/>
          <w:szCs w:val="18"/>
        </w:rPr>
        <w:t xml:space="preserve">IV./1. nebo IV./2. </w:t>
      </w:r>
      <w:r w:rsidRPr="00E47773">
        <w:rPr>
          <w:rFonts w:ascii="Arial" w:hAnsi="Arial" w:cs="Arial"/>
          <w:sz w:val="18"/>
          <w:szCs w:val="18"/>
        </w:rPr>
        <w:t>této smlouvy</w:t>
      </w:r>
      <w:r w:rsidR="00073F45" w:rsidRPr="00E47773">
        <w:rPr>
          <w:rFonts w:ascii="Arial" w:hAnsi="Arial" w:cs="Arial"/>
          <w:sz w:val="18"/>
          <w:szCs w:val="18"/>
        </w:rPr>
        <w:t xml:space="preserve"> a oprávněný své porušení nenapraví ani do třiceti (30) dnů ode dne doručení písemné výzvy vlastníka k nápravě, ve které bude oprávněný upozorněn na konkrétní skutečnosti, ve kterých vlastník spatřuje hrubé porušování povinností oprávněného, pro které hrozí oprávněnému odstoupení od smlouvy</w:t>
      </w:r>
      <w:r w:rsidRPr="00E47773">
        <w:rPr>
          <w:rFonts w:ascii="Arial" w:hAnsi="Arial" w:cs="Arial"/>
          <w:sz w:val="18"/>
          <w:szCs w:val="18"/>
        </w:rPr>
        <w:t>.</w:t>
      </w:r>
    </w:p>
    <w:p w14:paraId="23571F8B" w14:textId="7A7CACFC" w:rsidR="00ED0D09" w:rsidRDefault="00ED0D09" w:rsidP="00ED0D09">
      <w:pPr>
        <w:pStyle w:val="Odstavecseseznamem"/>
        <w:ind w:left="426"/>
        <w:jc w:val="both"/>
        <w:rPr>
          <w:rFonts w:ascii="Arial" w:hAnsi="Arial" w:cs="Arial"/>
          <w:sz w:val="18"/>
          <w:szCs w:val="18"/>
        </w:rPr>
      </w:pPr>
    </w:p>
    <w:p w14:paraId="41BA3F32" w14:textId="77777777" w:rsidR="00F064EC" w:rsidRPr="00ED0D09" w:rsidRDefault="00F064EC" w:rsidP="00ED0D09">
      <w:pPr>
        <w:pStyle w:val="Odstavecseseznamem"/>
        <w:ind w:left="426"/>
        <w:jc w:val="both"/>
        <w:rPr>
          <w:rFonts w:ascii="Arial" w:hAnsi="Arial" w:cs="Arial"/>
          <w:sz w:val="18"/>
          <w:szCs w:val="18"/>
        </w:rPr>
      </w:pPr>
    </w:p>
    <w:p w14:paraId="6061DCA7" w14:textId="77777777" w:rsidR="00ED0D09" w:rsidRPr="00ED0D09" w:rsidRDefault="00ED0D09" w:rsidP="00ED0D09">
      <w:pPr>
        <w:jc w:val="center"/>
        <w:rPr>
          <w:rFonts w:ascii="Arial" w:hAnsi="Arial" w:cs="Arial"/>
          <w:b/>
          <w:sz w:val="18"/>
          <w:szCs w:val="18"/>
        </w:rPr>
      </w:pPr>
      <w:r w:rsidRPr="00ED0D09">
        <w:rPr>
          <w:rFonts w:ascii="Arial" w:hAnsi="Arial" w:cs="Arial"/>
          <w:b/>
          <w:sz w:val="18"/>
          <w:szCs w:val="18"/>
        </w:rPr>
        <w:t>V.</w:t>
      </w:r>
    </w:p>
    <w:p w14:paraId="255AE59C" w14:textId="06A49886" w:rsidR="00ED0D09" w:rsidRDefault="002B01D5" w:rsidP="00ED0D09">
      <w:pPr>
        <w:jc w:val="center"/>
        <w:rPr>
          <w:rFonts w:ascii="Arial" w:hAnsi="Arial" w:cs="Arial"/>
          <w:b/>
          <w:sz w:val="18"/>
          <w:szCs w:val="18"/>
        </w:rPr>
      </w:pPr>
      <w:r>
        <w:rPr>
          <w:rFonts w:ascii="Arial" w:hAnsi="Arial" w:cs="Arial"/>
          <w:b/>
          <w:sz w:val="18"/>
          <w:szCs w:val="18"/>
        </w:rPr>
        <w:t>Bezúplatný charakter služebnosti</w:t>
      </w:r>
    </w:p>
    <w:p w14:paraId="55776771" w14:textId="5DC3400A" w:rsidR="00321CE4" w:rsidRPr="00232748" w:rsidRDefault="00ED0D09" w:rsidP="002B01D5">
      <w:pPr>
        <w:pStyle w:val="Odstavecseseznamem"/>
        <w:numPr>
          <w:ilvl w:val="0"/>
          <w:numId w:val="43"/>
        </w:numPr>
        <w:suppressAutoHyphens w:val="0"/>
        <w:spacing w:before="120"/>
        <w:ind w:left="425" w:hanging="425"/>
        <w:jc w:val="both"/>
        <w:rPr>
          <w:rFonts w:ascii="Arial" w:hAnsi="Arial" w:cs="Arial"/>
          <w:sz w:val="18"/>
          <w:szCs w:val="18"/>
        </w:rPr>
      </w:pPr>
      <w:r w:rsidRPr="00ED0D09">
        <w:rPr>
          <w:rFonts w:ascii="Arial" w:hAnsi="Arial" w:cs="Arial"/>
          <w:sz w:val="18"/>
          <w:szCs w:val="18"/>
        </w:rPr>
        <w:t xml:space="preserve">Služebnost se zřizuje jako </w:t>
      </w:r>
      <w:r w:rsidR="002B01D5">
        <w:rPr>
          <w:rFonts w:ascii="Arial" w:hAnsi="Arial" w:cs="Arial"/>
          <w:sz w:val="18"/>
          <w:szCs w:val="18"/>
        </w:rPr>
        <w:t>bez</w:t>
      </w:r>
      <w:r w:rsidRPr="00ED0D09">
        <w:rPr>
          <w:rFonts w:ascii="Arial" w:hAnsi="Arial" w:cs="Arial"/>
          <w:sz w:val="18"/>
          <w:szCs w:val="18"/>
        </w:rPr>
        <w:t>úplatná</w:t>
      </w:r>
      <w:r w:rsidR="007C623E">
        <w:rPr>
          <w:rFonts w:ascii="Arial" w:hAnsi="Arial" w:cs="Arial"/>
          <w:sz w:val="18"/>
          <w:szCs w:val="18"/>
        </w:rPr>
        <w:t xml:space="preserve"> s přihlédnutím k </w:t>
      </w:r>
      <w:r w:rsidR="002B01D5">
        <w:rPr>
          <w:rFonts w:ascii="Arial" w:hAnsi="Arial" w:cs="Arial"/>
          <w:sz w:val="18"/>
          <w:szCs w:val="18"/>
        </w:rPr>
        <w:t xml:space="preserve">pohledávkám </w:t>
      </w:r>
      <w:r w:rsidR="007C623E">
        <w:rPr>
          <w:rFonts w:ascii="Arial" w:hAnsi="Arial" w:cs="Arial"/>
          <w:sz w:val="18"/>
          <w:szCs w:val="18"/>
        </w:rPr>
        <w:t>obce obsaženým ve Smlouvě o spolupráci</w:t>
      </w:r>
      <w:r w:rsidR="00C5726E" w:rsidRPr="00F63A2F">
        <w:rPr>
          <w:rFonts w:ascii="Arial" w:hAnsi="Arial" w:cs="Arial"/>
          <w:sz w:val="18"/>
          <w:szCs w:val="18"/>
        </w:rPr>
        <w:t>.</w:t>
      </w:r>
    </w:p>
    <w:p w14:paraId="188F2F18" w14:textId="0FA52380" w:rsidR="00ED0D09" w:rsidRDefault="00ED0D09" w:rsidP="00ED0D09">
      <w:pPr>
        <w:pStyle w:val="Odstavecseseznamem"/>
        <w:ind w:left="426"/>
        <w:jc w:val="both"/>
        <w:rPr>
          <w:rFonts w:ascii="Arial" w:hAnsi="Arial" w:cs="Arial"/>
          <w:sz w:val="18"/>
          <w:szCs w:val="18"/>
        </w:rPr>
      </w:pPr>
    </w:p>
    <w:p w14:paraId="4D4F8FE9" w14:textId="77777777" w:rsidR="00EE0DAC" w:rsidRPr="00ED0D09" w:rsidRDefault="00EE0DAC" w:rsidP="00ED0D09">
      <w:pPr>
        <w:pStyle w:val="Odstavecseseznamem"/>
        <w:ind w:left="426"/>
        <w:jc w:val="both"/>
        <w:rPr>
          <w:rFonts w:ascii="Arial" w:hAnsi="Arial" w:cs="Arial"/>
          <w:sz w:val="18"/>
          <w:szCs w:val="18"/>
        </w:rPr>
      </w:pPr>
    </w:p>
    <w:p w14:paraId="6BDC8205" w14:textId="50756F6D" w:rsidR="00ED0D09" w:rsidRPr="00ED0D09" w:rsidRDefault="00ED0D09" w:rsidP="00ED0D09">
      <w:pPr>
        <w:pStyle w:val="Odstavecseseznamem"/>
        <w:ind w:left="0"/>
        <w:jc w:val="center"/>
        <w:rPr>
          <w:rFonts w:ascii="Arial" w:hAnsi="Arial" w:cs="Arial"/>
          <w:b/>
          <w:sz w:val="18"/>
          <w:szCs w:val="18"/>
        </w:rPr>
      </w:pPr>
      <w:r w:rsidRPr="00ED0D09">
        <w:rPr>
          <w:rFonts w:ascii="Arial" w:hAnsi="Arial" w:cs="Arial"/>
          <w:b/>
          <w:sz w:val="18"/>
          <w:szCs w:val="18"/>
        </w:rPr>
        <w:t>VI.</w:t>
      </w:r>
    </w:p>
    <w:p w14:paraId="0574FAEC" w14:textId="77777777" w:rsidR="00ED0D09" w:rsidRDefault="00ED0D09" w:rsidP="00ED0D09">
      <w:pPr>
        <w:pStyle w:val="Odstavecseseznamem"/>
        <w:ind w:left="0"/>
        <w:jc w:val="center"/>
        <w:rPr>
          <w:rFonts w:ascii="Arial" w:hAnsi="Arial" w:cs="Arial"/>
          <w:b/>
          <w:sz w:val="18"/>
          <w:szCs w:val="18"/>
        </w:rPr>
      </w:pPr>
      <w:r w:rsidRPr="00ED0D09">
        <w:rPr>
          <w:rFonts w:ascii="Arial" w:hAnsi="Arial" w:cs="Arial"/>
          <w:b/>
          <w:sz w:val="18"/>
          <w:szCs w:val="18"/>
        </w:rPr>
        <w:t>Závěrečná ustanovení</w:t>
      </w:r>
    </w:p>
    <w:p w14:paraId="494D625C" w14:textId="77777777" w:rsidR="00ED0D09" w:rsidRPr="00ED0D09" w:rsidRDefault="00ED0D09" w:rsidP="00EE0DAC">
      <w:pPr>
        <w:pStyle w:val="Odstavecseseznamem"/>
        <w:numPr>
          <w:ilvl w:val="0"/>
          <w:numId w:val="45"/>
        </w:numPr>
        <w:suppressAutoHyphens w:val="0"/>
        <w:spacing w:before="120"/>
        <w:ind w:left="426" w:hanging="426"/>
        <w:jc w:val="both"/>
        <w:rPr>
          <w:rFonts w:ascii="Arial" w:hAnsi="Arial" w:cs="Arial"/>
          <w:sz w:val="18"/>
          <w:szCs w:val="18"/>
        </w:rPr>
      </w:pPr>
      <w:r w:rsidRPr="00ED0D09">
        <w:rPr>
          <w:rFonts w:ascii="Arial" w:hAnsi="Arial" w:cs="Arial"/>
          <w:sz w:val="18"/>
          <w:szCs w:val="18"/>
        </w:rPr>
        <w:t>Tato smlouva a veškeré právní vztahy z ní plynoucí se řídí právním řádem České republiky.</w:t>
      </w:r>
    </w:p>
    <w:p w14:paraId="33689827" w14:textId="77777777" w:rsidR="00ED0D09" w:rsidRPr="00ED0D09" w:rsidRDefault="00ED0D09" w:rsidP="00EE0DAC">
      <w:pPr>
        <w:pStyle w:val="Odstavecseseznamem"/>
        <w:numPr>
          <w:ilvl w:val="0"/>
          <w:numId w:val="45"/>
        </w:numPr>
        <w:suppressAutoHyphens w:val="0"/>
        <w:spacing w:before="120"/>
        <w:ind w:left="426" w:hanging="426"/>
        <w:jc w:val="both"/>
        <w:rPr>
          <w:rFonts w:ascii="Arial" w:eastAsia="Calibri" w:hAnsi="Arial" w:cs="Arial"/>
          <w:sz w:val="18"/>
          <w:szCs w:val="18"/>
        </w:rPr>
      </w:pPr>
      <w:r w:rsidRPr="00ED0D09">
        <w:rPr>
          <w:rFonts w:ascii="Arial" w:hAnsi="Arial" w:cs="Arial"/>
          <w:sz w:val="18"/>
          <w:szCs w:val="18"/>
        </w:rPr>
        <w:t>Smluvní strany jsou vázány touto smlouvou okamžikem jejího podpisu a nesmí činit žádné kroky, které by mohly ohrozit účel smlouvy.</w:t>
      </w:r>
    </w:p>
    <w:p w14:paraId="33F467E6" w14:textId="77777777" w:rsidR="00ED0D09" w:rsidRPr="00ED0D09" w:rsidRDefault="00ED0D09" w:rsidP="00EE0DAC">
      <w:pPr>
        <w:pStyle w:val="Odstavecseseznamem"/>
        <w:numPr>
          <w:ilvl w:val="0"/>
          <w:numId w:val="45"/>
        </w:numPr>
        <w:suppressAutoHyphens w:val="0"/>
        <w:spacing w:before="120"/>
        <w:ind w:left="426" w:hanging="426"/>
        <w:jc w:val="both"/>
        <w:rPr>
          <w:rFonts w:ascii="Arial" w:hAnsi="Arial" w:cs="Arial"/>
          <w:sz w:val="18"/>
          <w:szCs w:val="18"/>
        </w:rPr>
      </w:pPr>
      <w:r w:rsidRPr="00ED0D09">
        <w:rPr>
          <w:rFonts w:ascii="Arial" w:hAnsi="Arial" w:cs="Arial"/>
          <w:sz w:val="18"/>
          <w:szCs w:val="18"/>
        </w:rPr>
        <w:t xml:space="preserve">Právo služebnosti vzniká jako věcné právo zápisem do katastru nemovitostí. Návrh na vklad práva služebnosti podá příslušnému katastrálnímu úřadu oprávněný. Náklady spojené s vkladem práva služebnosti do katastru nemovitostí nese oprávněný. Smluvní strany se zavazují poskytnout si veškerou potřebnou součinnost k provedení vkladu práva služebnosti do katastru nemovitostí. Pro případ, že by příslušný katastrální úřad neprovedl vklad práva služebnosti, se smluvní strany zavazují uzavřít ve lhůtě tří týdnů novou smlouvu stejného obsahu, v níž budou odstraněny překážky provedení vkladu práva služebnosti do katastru nemovitostí. </w:t>
      </w:r>
    </w:p>
    <w:p w14:paraId="168431E2" w14:textId="77777777" w:rsidR="00ED0D09" w:rsidRPr="00ED0D09" w:rsidRDefault="00ED0D09" w:rsidP="00EE0DAC">
      <w:pPr>
        <w:pStyle w:val="Odstavecseseznamem"/>
        <w:numPr>
          <w:ilvl w:val="0"/>
          <w:numId w:val="45"/>
        </w:numPr>
        <w:suppressAutoHyphens w:val="0"/>
        <w:spacing w:before="120"/>
        <w:ind w:left="426" w:hanging="426"/>
        <w:jc w:val="both"/>
        <w:rPr>
          <w:rFonts w:ascii="Arial" w:hAnsi="Arial" w:cs="Arial"/>
          <w:sz w:val="18"/>
          <w:szCs w:val="18"/>
        </w:rPr>
      </w:pPr>
      <w:bookmarkStart w:id="12" w:name="_Hlk5016858"/>
      <w:r w:rsidRPr="00ED0D09">
        <w:rPr>
          <w:rFonts w:ascii="Arial" w:hAnsi="Arial" w:cs="Arial"/>
          <w:sz w:val="18"/>
          <w:szCs w:val="18"/>
        </w:rPr>
        <w:t xml:space="preserve">Změny v evidenci služebného pozemku v katastru nemovitostí (např. změny ve výměře nebo číslování) nemají vliv na platnost a účinnost této smlouvy, a vlastník pozemku se zavazuje bezodkladně uzavřít příslušný dodatek zohledňující takové změny. </w:t>
      </w:r>
    </w:p>
    <w:bookmarkEnd w:id="12"/>
    <w:p w14:paraId="394BE849" w14:textId="77777777" w:rsidR="00ED0D09" w:rsidRPr="00ED0D09" w:rsidRDefault="00ED0D09" w:rsidP="00EE0DAC">
      <w:pPr>
        <w:pStyle w:val="Odstavecseseznamem"/>
        <w:numPr>
          <w:ilvl w:val="0"/>
          <w:numId w:val="45"/>
        </w:numPr>
        <w:suppressAutoHyphens w:val="0"/>
        <w:spacing w:before="120"/>
        <w:ind w:left="426" w:hanging="426"/>
        <w:jc w:val="both"/>
        <w:rPr>
          <w:rFonts w:ascii="Arial" w:hAnsi="Arial" w:cs="Arial"/>
          <w:sz w:val="18"/>
          <w:szCs w:val="18"/>
        </w:rPr>
      </w:pPr>
      <w:r w:rsidRPr="00ED0D09">
        <w:rPr>
          <w:rFonts w:ascii="Arial" w:hAnsi="Arial" w:cs="Arial"/>
          <w:sz w:val="18"/>
          <w:szCs w:val="18"/>
        </w:rPr>
        <w:t xml:space="preserve">Smluvní strany berou na vědomí, že služebný pozemek může být předmětem pozemkových úprav. Vlastník pozemku se zavazuje bezodkladně informovat oprávněného o veškerých příslušných úkonech v řízení o pozemkových úpravách, které mají vliv na výkon práva služebnosti tak, aby nedošlo k ohrožení účelu smlouvy. </w:t>
      </w:r>
      <w:r w:rsidRPr="00ED0D09">
        <w:rPr>
          <w:rFonts w:ascii="Arial" w:hAnsi="Arial" w:cs="Arial"/>
          <w:sz w:val="18"/>
          <w:szCs w:val="18"/>
        </w:rPr>
        <w:lastRenderedPageBreak/>
        <w:t>V případě, že v důsledku pozemkových úprav dojde ke změnám pozemků, a stavba větrného parku nebude do té doby zahájena, zavazuje se povinný aktualizovat své závazky vyplývající ze služebnosti na nové pozemky.</w:t>
      </w:r>
    </w:p>
    <w:p w14:paraId="15E1D008" w14:textId="77777777" w:rsidR="00ED0D09" w:rsidRPr="00ED0D09" w:rsidRDefault="00ED0D09" w:rsidP="00EE0DAC">
      <w:pPr>
        <w:pStyle w:val="Odstavecseseznamem"/>
        <w:numPr>
          <w:ilvl w:val="0"/>
          <w:numId w:val="45"/>
        </w:numPr>
        <w:suppressAutoHyphens w:val="0"/>
        <w:spacing w:before="120"/>
        <w:ind w:left="426" w:hanging="426"/>
        <w:jc w:val="both"/>
        <w:rPr>
          <w:rFonts w:ascii="Arial" w:hAnsi="Arial" w:cs="Arial"/>
          <w:sz w:val="18"/>
          <w:szCs w:val="18"/>
        </w:rPr>
      </w:pPr>
      <w:bookmarkStart w:id="13" w:name="_Hlk5016908"/>
      <w:r w:rsidRPr="00ED0D09">
        <w:rPr>
          <w:rFonts w:ascii="Arial" w:hAnsi="Arial" w:cs="Arial"/>
          <w:sz w:val="18"/>
          <w:szCs w:val="18"/>
        </w:rPr>
        <w:t>V případě, že by bylo nebo se stalo některé z ustanovení této smlouvy zcela nebo zčásti neúčinným nebo neplatným, zůstává právní platnost a účinnost ostatních ustanovení této smlouvy nedotčena. Smluvní strany nahradí takové neúčinné ustanovení ustanovením účinným, které bude cíli neúčinného ustanovení nejblíže.</w:t>
      </w:r>
    </w:p>
    <w:bookmarkEnd w:id="13"/>
    <w:p w14:paraId="17E87415" w14:textId="77777777" w:rsidR="00ED0D09" w:rsidRPr="00ED0D09" w:rsidRDefault="00ED0D09" w:rsidP="00EE0DAC">
      <w:pPr>
        <w:pStyle w:val="Odstavecseseznamem"/>
        <w:numPr>
          <w:ilvl w:val="0"/>
          <w:numId w:val="45"/>
        </w:numPr>
        <w:suppressAutoHyphens w:val="0"/>
        <w:spacing w:before="120"/>
        <w:ind w:left="426" w:hanging="426"/>
        <w:jc w:val="both"/>
        <w:rPr>
          <w:rFonts w:ascii="Arial" w:hAnsi="Arial" w:cs="Arial"/>
          <w:sz w:val="18"/>
          <w:szCs w:val="18"/>
        </w:rPr>
      </w:pPr>
      <w:r w:rsidRPr="00ED0D09">
        <w:rPr>
          <w:rFonts w:ascii="Arial" w:hAnsi="Arial" w:cs="Arial"/>
          <w:sz w:val="18"/>
          <w:szCs w:val="18"/>
        </w:rPr>
        <w:t xml:space="preserve">Tato smlouva se vyhotovuje ve třech </w:t>
      </w:r>
      <w:r w:rsidR="00321CE4">
        <w:rPr>
          <w:rFonts w:ascii="Arial" w:hAnsi="Arial" w:cs="Arial"/>
          <w:sz w:val="18"/>
          <w:szCs w:val="18"/>
        </w:rPr>
        <w:t>(3) vyhotoveních</w:t>
      </w:r>
      <w:r w:rsidRPr="00ED0D09">
        <w:rPr>
          <w:rFonts w:ascii="Arial" w:hAnsi="Arial" w:cs="Arial"/>
          <w:sz w:val="18"/>
          <w:szCs w:val="18"/>
        </w:rPr>
        <w:t xml:space="preserve">. Každá ze smluvních stran obdrží po </w:t>
      </w:r>
      <w:r w:rsidR="00321CE4">
        <w:rPr>
          <w:rFonts w:ascii="Arial" w:hAnsi="Arial" w:cs="Arial"/>
          <w:sz w:val="18"/>
          <w:szCs w:val="18"/>
        </w:rPr>
        <w:t xml:space="preserve">jednom (1) vyhotovení a </w:t>
      </w:r>
      <w:r w:rsidRPr="00ED0D09">
        <w:rPr>
          <w:rFonts w:ascii="Arial" w:hAnsi="Arial" w:cs="Arial"/>
          <w:sz w:val="18"/>
          <w:szCs w:val="18"/>
        </w:rPr>
        <w:t xml:space="preserve">jedno </w:t>
      </w:r>
      <w:r w:rsidR="00321CE4">
        <w:rPr>
          <w:rFonts w:ascii="Arial" w:hAnsi="Arial" w:cs="Arial"/>
          <w:sz w:val="18"/>
          <w:szCs w:val="18"/>
        </w:rPr>
        <w:t xml:space="preserve">(1) </w:t>
      </w:r>
      <w:r w:rsidRPr="00ED0D09">
        <w:rPr>
          <w:rFonts w:ascii="Arial" w:hAnsi="Arial" w:cs="Arial"/>
          <w:sz w:val="18"/>
          <w:szCs w:val="18"/>
        </w:rPr>
        <w:t>vyhotovení s ověřenými podpisy smluvních stran je určeno pro příslušný katastrální úřad.</w:t>
      </w:r>
    </w:p>
    <w:p w14:paraId="39D0BF3D" w14:textId="77777777" w:rsidR="00ED0D09" w:rsidRPr="00ED0D09" w:rsidRDefault="00ED0D09" w:rsidP="00EE0DAC">
      <w:pPr>
        <w:pStyle w:val="Odstavecseseznamem"/>
        <w:numPr>
          <w:ilvl w:val="0"/>
          <w:numId w:val="45"/>
        </w:numPr>
        <w:suppressAutoHyphens w:val="0"/>
        <w:spacing w:before="120"/>
        <w:ind w:left="426" w:hanging="426"/>
        <w:jc w:val="both"/>
        <w:rPr>
          <w:rFonts w:ascii="Arial" w:hAnsi="Arial" w:cs="Arial"/>
          <w:sz w:val="18"/>
          <w:szCs w:val="18"/>
        </w:rPr>
      </w:pPr>
      <w:bookmarkStart w:id="14" w:name="_Hlk5016994"/>
      <w:r w:rsidRPr="00ED0D09">
        <w:rPr>
          <w:rFonts w:ascii="Arial" w:hAnsi="Arial" w:cs="Arial"/>
          <w:sz w:val="18"/>
          <w:szCs w:val="18"/>
        </w:rPr>
        <w:t>V případech, kdy jakýkoli závazek podle této smlouvy lze rozumně splnit pouze se součinností druhé smluvní strany, poskytne druhá smluvní strana na žádost první smluvní strany součinnost.</w:t>
      </w:r>
    </w:p>
    <w:bookmarkEnd w:id="14"/>
    <w:p w14:paraId="387ED07C" w14:textId="77777777" w:rsidR="00ED0D09" w:rsidRPr="00ED0D09" w:rsidRDefault="00ED0D09" w:rsidP="00EE0DAC">
      <w:pPr>
        <w:pStyle w:val="Odstavecseseznamem"/>
        <w:numPr>
          <w:ilvl w:val="0"/>
          <w:numId w:val="45"/>
        </w:numPr>
        <w:suppressAutoHyphens w:val="0"/>
        <w:spacing w:before="120"/>
        <w:ind w:left="426" w:hanging="426"/>
        <w:jc w:val="both"/>
        <w:rPr>
          <w:rFonts w:ascii="Arial" w:hAnsi="Arial" w:cs="Arial"/>
          <w:sz w:val="18"/>
          <w:szCs w:val="18"/>
        </w:rPr>
      </w:pPr>
      <w:r w:rsidRPr="00ED0D09">
        <w:rPr>
          <w:rFonts w:ascii="Arial" w:hAnsi="Arial" w:cs="Arial"/>
          <w:sz w:val="18"/>
          <w:szCs w:val="18"/>
        </w:rPr>
        <w:t xml:space="preserve">Tuto smlouvu lze měnit pouze písemnými dodatky, přičemž takový dodatek musí být podepsán oběma smluvními stranami. Veškeré souhlasy poskytnuté v rámci této smlouvy lze odvolat pouze s předchozím písemným souhlasem druhé smluvní strany. </w:t>
      </w:r>
    </w:p>
    <w:p w14:paraId="4823BDC3" w14:textId="77777777" w:rsidR="00ED0D09" w:rsidRPr="00ED0D09" w:rsidRDefault="00ED0D09" w:rsidP="00EE0DAC">
      <w:pPr>
        <w:pStyle w:val="Odstavecseseznamem"/>
        <w:numPr>
          <w:ilvl w:val="0"/>
          <w:numId w:val="45"/>
        </w:numPr>
        <w:suppressAutoHyphens w:val="0"/>
        <w:spacing w:before="120"/>
        <w:ind w:left="426" w:hanging="426"/>
        <w:jc w:val="both"/>
        <w:rPr>
          <w:rFonts w:ascii="Arial" w:hAnsi="Arial" w:cs="Arial"/>
          <w:sz w:val="18"/>
          <w:szCs w:val="18"/>
        </w:rPr>
      </w:pPr>
      <w:r w:rsidRPr="00ED0D09">
        <w:rPr>
          <w:rFonts w:ascii="Arial" w:hAnsi="Arial" w:cs="Arial"/>
          <w:sz w:val="18"/>
          <w:szCs w:val="18"/>
        </w:rPr>
        <w:t>Práva a povinnosti z této smlouvy přechází na právní nástupce smluvních stran.</w:t>
      </w:r>
    </w:p>
    <w:p w14:paraId="4140D90E" w14:textId="77777777" w:rsidR="00321CE4" w:rsidRPr="006B2AEC" w:rsidRDefault="00321CE4" w:rsidP="00EE0DAC">
      <w:pPr>
        <w:numPr>
          <w:ilvl w:val="0"/>
          <w:numId w:val="13"/>
        </w:numPr>
        <w:tabs>
          <w:tab w:val="left" w:pos="360"/>
        </w:tabs>
        <w:spacing w:before="120"/>
        <w:ind w:left="357" w:hanging="357"/>
        <w:jc w:val="both"/>
        <w:rPr>
          <w:rFonts w:ascii="Arial" w:hAnsi="Arial" w:cs="Arial"/>
          <w:sz w:val="18"/>
          <w:szCs w:val="18"/>
        </w:rPr>
      </w:pPr>
      <w:r w:rsidRPr="006B2AEC">
        <w:rPr>
          <w:rFonts w:ascii="Arial" w:hAnsi="Arial" w:cs="Arial"/>
          <w:sz w:val="18"/>
          <w:szCs w:val="18"/>
        </w:rPr>
        <w:t xml:space="preserve">Tato </w:t>
      </w:r>
      <w:r>
        <w:rPr>
          <w:rFonts w:ascii="Arial" w:hAnsi="Arial" w:cs="Arial"/>
          <w:sz w:val="18"/>
          <w:szCs w:val="18"/>
        </w:rPr>
        <w:t>s</w:t>
      </w:r>
      <w:r w:rsidRPr="006B2AEC">
        <w:rPr>
          <w:rFonts w:ascii="Arial" w:hAnsi="Arial" w:cs="Arial"/>
          <w:sz w:val="18"/>
          <w:szCs w:val="18"/>
        </w:rPr>
        <w:t xml:space="preserve">mlouva nabývá platnosti a účinnosti podpisem obou </w:t>
      </w:r>
      <w:r>
        <w:rPr>
          <w:rFonts w:ascii="Arial" w:hAnsi="Arial" w:cs="Arial"/>
          <w:sz w:val="18"/>
          <w:szCs w:val="18"/>
        </w:rPr>
        <w:t>s</w:t>
      </w:r>
      <w:r w:rsidRPr="006B2AEC">
        <w:rPr>
          <w:rFonts w:ascii="Arial" w:hAnsi="Arial" w:cs="Arial"/>
          <w:sz w:val="18"/>
          <w:szCs w:val="18"/>
        </w:rPr>
        <w:t>mluvních stran.</w:t>
      </w:r>
    </w:p>
    <w:p w14:paraId="2C4D4DE4" w14:textId="77777777" w:rsidR="00321CE4" w:rsidRPr="006B2AEC" w:rsidRDefault="00321CE4" w:rsidP="00EE0DAC">
      <w:pPr>
        <w:numPr>
          <w:ilvl w:val="0"/>
          <w:numId w:val="13"/>
        </w:numPr>
        <w:tabs>
          <w:tab w:val="left" w:pos="360"/>
        </w:tabs>
        <w:spacing w:before="120"/>
        <w:ind w:left="357" w:hanging="357"/>
        <w:jc w:val="both"/>
        <w:rPr>
          <w:rFonts w:ascii="Arial" w:hAnsi="Arial" w:cs="Arial"/>
          <w:sz w:val="18"/>
          <w:szCs w:val="18"/>
        </w:rPr>
      </w:pPr>
      <w:r w:rsidRPr="006B2AEC">
        <w:rPr>
          <w:rFonts w:ascii="Arial" w:hAnsi="Arial" w:cs="Arial"/>
          <w:sz w:val="18"/>
          <w:szCs w:val="18"/>
        </w:rPr>
        <w:t>Smluvní strany prohlašují, že si tuto smlouvu před jejím podpisem přečetly a že byla uzavřena po vzájemném projednání podle jejich pravé a svobodné vůle, určitě, vážně a srozumitelně, nikoli v tísni a za nápadně nevýhodných podmínek, a na důkaz toho připojují své podpisy.</w:t>
      </w:r>
    </w:p>
    <w:p w14:paraId="3F5E08D5" w14:textId="77777777" w:rsidR="00321CE4" w:rsidRPr="006B2AEC" w:rsidRDefault="00321CE4" w:rsidP="00321CE4">
      <w:pPr>
        <w:tabs>
          <w:tab w:val="left" w:pos="360"/>
        </w:tabs>
        <w:jc w:val="both"/>
        <w:rPr>
          <w:rFonts w:ascii="Arial" w:hAnsi="Arial" w:cs="Arial"/>
          <w:sz w:val="18"/>
          <w:szCs w:val="18"/>
        </w:rPr>
      </w:pPr>
    </w:p>
    <w:p w14:paraId="53665DD2" w14:textId="77777777" w:rsidR="00F064EC" w:rsidRDefault="00F064EC" w:rsidP="00321CE4">
      <w:pPr>
        <w:tabs>
          <w:tab w:val="left" w:pos="360"/>
        </w:tabs>
        <w:jc w:val="both"/>
        <w:rPr>
          <w:rFonts w:ascii="Arial" w:hAnsi="Arial" w:cs="Arial"/>
          <w:sz w:val="18"/>
          <w:szCs w:val="18"/>
        </w:rPr>
      </w:pPr>
    </w:p>
    <w:p w14:paraId="1585B610" w14:textId="686B73A9" w:rsidR="00321CE4" w:rsidRPr="006B2AEC" w:rsidRDefault="00321CE4" w:rsidP="00321CE4">
      <w:pPr>
        <w:tabs>
          <w:tab w:val="left" w:pos="360"/>
        </w:tabs>
        <w:jc w:val="both"/>
        <w:rPr>
          <w:rFonts w:ascii="Arial" w:hAnsi="Arial" w:cs="Arial"/>
          <w:sz w:val="18"/>
          <w:szCs w:val="18"/>
        </w:rPr>
      </w:pPr>
      <w:r w:rsidRPr="006B2AEC">
        <w:rPr>
          <w:rFonts w:ascii="Arial" w:hAnsi="Arial" w:cs="Arial"/>
          <w:sz w:val="18"/>
          <w:szCs w:val="18"/>
        </w:rPr>
        <w:t xml:space="preserve">Doložka ve smyslu </w:t>
      </w:r>
      <w:proofErr w:type="spellStart"/>
      <w:r w:rsidRPr="006B2AEC">
        <w:rPr>
          <w:rFonts w:ascii="Arial" w:hAnsi="Arial" w:cs="Arial"/>
          <w:sz w:val="18"/>
          <w:szCs w:val="18"/>
        </w:rPr>
        <w:t>ust</w:t>
      </w:r>
      <w:proofErr w:type="spellEnd"/>
      <w:r w:rsidRPr="006B2AEC">
        <w:rPr>
          <w:rFonts w:ascii="Arial" w:hAnsi="Arial" w:cs="Arial"/>
          <w:sz w:val="18"/>
          <w:szCs w:val="18"/>
        </w:rPr>
        <w:t xml:space="preserve">. § 41 zákona č. 128/2000 Sb. o obcích (obecní zřízení) ve znění pozdějších změn a doplňků: Tato smlouva a majetkové dispozice z ní vyplývající byly schváleny na zasedání Zastupitelstva </w:t>
      </w:r>
      <w:r w:rsidR="00CA22E8">
        <w:rPr>
          <w:rFonts w:ascii="Arial" w:hAnsi="Arial" w:cs="Arial"/>
          <w:sz w:val="18"/>
          <w:szCs w:val="18"/>
        </w:rPr>
        <w:t>Obce</w:t>
      </w:r>
      <w:r w:rsidR="007C623E" w:rsidRPr="006B2AEC">
        <w:rPr>
          <w:rFonts w:ascii="Arial" w:hAnsi="Arial" w:cs="Arial"/>
          <w:sz w:val="18"/>
          <w:szCs w:val="18"/>
        </w:rPr>
        <w:t xml:space="preserve"> dne</w:t>
      </w:r>
      <w:r w:rsidR="007C623E">
        <w:rPr>
          <w:rFonts w:ascii="Arial" w:hAnsi="Arial" w:cs="Arial"/>
          <w:sz w:val="18"/>
          <w:szCs w:val="18"/>
        </w:rPr>
        <w:t xml:space="preserve"> </w:t>
      </w:r>
      <w:r w:rsidR="007C623E" w:rsidRPr="002B767E">
        <w:rPr>
          <w:rFonts w:ascii="Arial" w:hAnsi="Arial" w:cs="Arial"/>
          <w:sz w:val="18"/>
          <w:szCs w:val="18"/>
          <w:highlight w:val="yellow"/>
        </w:rPr>
        <w:t>………..,</w:t>
      </w:r>
      <w:r w:rsidR="007C623E" w:rsidRPr="006B2AEC">
        <w:rPr>
          <w:rFonts w:ascii="Arial" w:hAnsi="Arial" w:cs="Arial"/>
          <w:sz w:val="18"/>
          <w:szCs w:val="18"/>
        </w:rPr>
        <w:t xml:space="preserve"> a to </w:t>
      </w:r>
      <w:r w:rsidR="007C623E" w:rsidRPr="008C6506">
        <w:rPr>
          <w:rFonts w:ascii="Arial" w:hAnsi="Arial" w:cs="Arial"/>
          <w:sz w:val="18"/>
          <w:szCs w:val="18"/>
        </w:rPr>
        <w:t xml:space="preserve">usnesením </w:t>
      </w:r>
      <w:r w:rsidR="007C623E">
        <w:rPr>
          <w:rFonts w:ascii="Arial" w:hAnsi="Arial" w:cs="Arial"/>
          <w:sz w:val="18"/>
          <w:szCs w:val="18"/>
        </w:rPr>
        <w:t xml:space="preserve">č. </w:t>
      </w:r>
      <w:r w:rsidR="007C623E" w:rsidRPr="002B767E">
        <w:rPr>
          <w:rFonts w:ascii="Arial" w:hAnsi="Arial" w:cs="Arial"/>
          <w:sz w:val="18"/>
          <w:szCs w:val="18"/>
          <w:highlight w:val="yellow"/>
        </w:rPr>
        <w:t>…………………..</w:t>
      </w:r>
      <w:r w:rsidR="007C623E" w:rsidRPr="006B2AEC">
        <w:rPr>
          <w:rFonts w:ascii="Arial" w:hAnsi="Arial" w:cs="Arial"/>
          <w:sz w:val="18"/>
          <w:szCs w:val="18"/>
        </w:rPr>
        <w:t xml:space="preserve"> Záměr dle této smlouvy byl zveřejněn na úřední desce </w:t>
      </w:r>
      <w:r w:rsidR="007C623E" w:rsidRPr="002B767E">
        <w:rPr>
          <w:rFonts w:ascii="Arial" w:hAnsi="Arial" w:cs="Arial"/>
          <w:sz w:val="18"/>
          <w:szCs w:val="18"/>
          <w:highlight w:val="yellow"/>
        </w:rPr>
        <w:t>…………</w:t>
      </w:r>
      <w:r w:rsidR="007C623E" w:rsidRPr="006B2AEC">
        <w:rPr>
          <w:rFonts w:ascii="Arial" w:hAnsi="Arial" w:cs="Arial"/>
          <w:sz w:val="18"/>
          <w:szCs w:val="18"/>
        </w:rPr>
        <w:t xml:space="preserve"> </w:t>
      </w:r>
      <w:r w:rsidR="007C623E">
        <w:rPr>
          <w:rFonts w:ascii="Arial" w:hAnsi="Arial" w:cs="Arial"/>
          <w:sz w:val="18"/>
          <w:szCs w:val="18"/>
        </w:rPr>
        <w:t xml:space="preserve">úřadu </w:t>
      </w:r>
      <w:r w:rsidR="007C623E" w:rsidRPr="002B767E">
        <w:rPr>
          <w:rFonts w:ascii="Arial" w:hAnsi="Arial" w:cs="Arial"/>
          <w:sz w:val="18"/>
          <w:szCs w:val="18"/>
          <w:highlight w:val="yellow"/>
        </w:rPr>
        <w:t>…………</w:t>
      </w:r>
      <w:r w:rsidR="007C623E" w:rsidRPr="006B2AEC">
        <w:rPr>
          <w:rFonts w:ascii="Arial" w:hAnsi="Arial" w:cs="Arial"/>
          <w:sz w:val="18"/>
          <w:szCs w:val="18"/>
        </w:rPr>
        <w:t xml:space="preserve"> v době od </w:t>
      </w:r>
      <w:r w:rsidR="007C623E" w:rsidRPr="002B767E">
        <w:rPr>
          <w:rFonts w:ascii="Arial" w:hAnsi="Arial" w:cs="Arial"/>
          <w:sz w:val="18"/>
          <w:szCs w:val="18"/>
          <w:highlight w:val="yellow"/>
        </w:rPr>
        <w:t>……………</w:t>
      </w:r>
      <w:r w:rsidR="007C623E" w:rsidRPr="006B2AEC">
        <w:rPr>
          <w:rFonts w:ascii="Arial" w:hAnsi="Arial" w:cs="Arial"/>
          <w:sz w:val="18"/>
          <w:szCs w:val="18"/>
        </w:rPr>
        <w:t xml:space="preserve"> do </w:t>
      </w:r>
      <w:r w:rsidR="007C623E" w:rsidRPr="002B767E">
        <w:rPr>
          <w:rFonts w:ascii="Arial" w:hAnsi="Arial" w:cs="Arial"/>
          <w:sz w:val="18"/>
          <w:szCs w:val="18"/>
          <w:highlight w:val="yellow"/>
        </w:rPr>
        <w:t>……………..</w:t>
      </w:r>
      <w:r w:rsidR="00971995">
        <w:rPr>
          <w:rFonts w:ascii="Arial" w:hAnsi="Arial" w:cs="Arial"/>
          <w:sz w:val="18"/>
          <w:szCs w:val="18"/>
        </w:rPr>
        <w:t>.</w:t>
      </w:r>
    </w:p>
    <w:p w14:paraId="5ED1F6CB" w14:textId="77777777" w:rsidR="007533A2" w:rsidRDefault="007533A2" w:rsidP="00321CE4">
      <w:pPr>
        <w:tabs>
          <w:tab w:val="left" w:pos="360"/>
        </w:tabs>
        <w:jc w:val="both"/>
        <w:rPr>
          <w:rFonts w:ascii="Arial" w:hAnsi="Arial" w:cs="Arial"/>
          <w:sz w:val="18"/>
          <w:szCs w:val="18"/>
        </w:rPr>
      </w:pPr>
    </w:p>
    <w:p w14:paraId="15E8B4F2" w14:textId="77777777" w:rsidR="00ED0D09" w:rsidRPr="00ED0D09" w:rsidRDefault="00ED0D09" w:rsidP="00ED0D09">
      <w:pPr>
        <w:pStyle w:val="Odstavecseseznamem"/>
        <w:ind w:left="426" w:hanging="426"/>
        <w:jc w:val="both"/>
        <w:rPr>
          <w:rFonts w:ascii="Arial" w:hAnsi="Arial" w:cs="Arial"/>
          <w:sz w:val="18"/>
          <w:szCs w:val="18"/>
        </w:rPr>
      </w:pPr>
    </w:p>
    <w:tbl>
      <w:tblPr>
        <w:tblW w:w="9322" w:type="dxa"/>
        <w:tblLayout w:type="fixed"/>
        <w:tblLook w:val="0000" w:firstRow="0" w:lastRow="0" w:firstColumn="0" w:lastColumn="0" w:noHBand="0" w:noVBand="0"/>
      </w:tblPr>
      <w:tblGrid>
        <w:gridCol w:w="4606"/>
        <w:gridCol w:w="4716"/>
      </w:tblGrid>
      <w:tr w:rsidR="00ED0D09" w:rsidRPr="006B2AEC" w14:paraId="2BDE5740" w14:textId="77777777" w:rsidTr="00F521E0">
        <w:trPr>
          <w:trHeight w:val="769"/>
        </w:trPr>
        <w:tc>
          <w:tcPr>
            <w:tcW w:w="4606" w:type="dxa"/>
            <w:shd w:val="clear" w:color="auto" w:fill="auto"/>
          </w:tcPr>
          <w:p w14:paraId="0C4B86F6" w14:textId="370EF44B" w:rsidR="00ED0D09" w:rsidRPr="00AA6007" w:rsidRDefault="00C80458" w:rsidP="003C24F4">
            <w:pPr>
              <w:pStyle w:val="JKNormln"/>
              <w:ind w:right="-49"/>
              <w:rPr>
                <w:sz w:val="18"/>
                <w:szCs w:val="18"/>
              </w:rPr>
            </w:pPr>
            <w:r>
              <w:rPr>
                <w:sz w:val="18"/>
                <w:szCs w:val="18"/>
              </w:rPr>
              <w:t>Ve Strmilově</w:t>
            </w:r>
            <w:r w:rsidR="00A34395">
              <w:rPr>
                <w:b/>
                <w:bCs w:val="0"/>
                <w:sz w:val="18"/>
                <w:szCs w:val="18"/>
              </w:rPr>
              <w:t xml:space="preserve"> </w:t>
            </w:r>
            <w:r w:rsidR="00A34395" w:rsidRPr="00BB7897">
              <w:rPr>
                <w:sz w:val="18"/>
                <w:szCs w:val="18"/>
              </w:rPr>
              <w:t>dne</w:t>
            </w:r>
            <w:r w:rsidR="00A34395">
              <w:rPr>
                <w:sz w:val="18"/>
                <w:szCs w:val="18"/>
              </w:rPr>
              <w:t xml:space="preserve"> </w:t>
            </w:r>
            <w:r w:rsidR="00A34395" w:rsidRPr="00A34395">
              <w:rPr>
                <w:b/>
                <w:bCs w:val="0"/>
                <w:sz w:val="18"/>
                <w:szCs w:val="18"/>
                <w:highlight w:val="yellow"/>
              </w:rPr>
              <w:t>[</w:t>
            </w:r>
            <w:r w:rsidR="00A34395" w:rsidRPr="00A34395">
              <w:rPr>
                <w:b/>
                <w:bCs w:val="0"/>
                <w:sz w:val="18"/>
                <w:szCs w:val="18"/>
                <w:highlight w:val="yellow"/>
              </w:rPr>
              <w:tab/>
            </w:r>
            <w:r w:rsidR="00A34395" w:rsidRPr="00A34395">
              <w:rPr>
                <w:b/>
                <w:bCs w:val="0"/>
                <w:sz w:val="18"/>
                <w:szCs w:val="18"/>
                <w:highlight w:val="yellow"/>
              </w:rPr>
              <w:tab/>
              <w:t>]</w:t>
            </w:r>
          </w:p>
          <w:p w14:paraId="190CA620" w14:textId="77777777" w:rsidR="00ED0D09" w:rsidRDefault="00ED0D09" w:rsidP="003C24F4">
            <w:pPr>
              <w:pStyle w:val="JKNormln"/>
              <w:ind w:right="-49"/>
              <w:rPr>
                <w:sz w:val="18"/>
                <w:szCs w:val="18"/>
              </w:rPr>
            </w:pPr>
          </w:p>
          <w:p w14:paraId="6FFF5836" w14:textId="77777777" w:rsidR="00EE0DAC" w:rsidRPr="00AA6007" w:rsidRDefault="00EE0DAC" w:rsidP="007C623E">
            <w:pPr>
              <w:pStyle w:val="JKNormln"/>
              <w:ind w:right="-49"/>
              <w:jc w:val="center"/>
              <w:rPr>
                <w:sz w:val="18"/>
                <w:szCs w:val="18"/>
              </w:rPr>
            </w:pPr>
          </w:p>
          <w:p w14:paraId="7C8DE0C9" w14:textId="77777777" w:rsidR="00ED0D09" w:rsidRPr="00AA6007" w:rsidRDefault="00ED0D09" w:rsidP="003C24F4">
            <w:pPr>
              <w:pStyle w:val="JKNormln"/>
              <w:ind w:right="-49"/>
              <w:jc w:val="center"/>
              <w:rPr>
                <w:sz w:val="18"/>
                <w:szCs w:val="18"/>
              </w:rPr>
            </w:pPr>
            <w:r w:rsidRPr="00AA6007">
              <w:rPr>
                <w:rFonts w:eastAsia="Arial"/>
                <w:sz w:val="18"/>
                <w:szCs w:val="18"/>
              </w:rPr>
              <w:t>……………………………………………</w:t>
            </w:r>
            <w:r w:rsidRPr="00AA6007">
              <w:rPr>
                <w:sz w:val="18"/>
                <w:szCs w:val="18"/>
              </w:rPr>
              <w:t>..</w:t>
            </w:r>
          </w:p>
        </w:tc>
        <w:tc>
          <w:tcPr>
            <w:tcW w:w="4714" w:type="dxa"/>
            <w:shd w:val="clear" w:color="auto" w:fill="auto"/>
          </w:tcPr>
          <w:p w14:paraId="154DE322" w14:textId="77777777" w:rsidR="00ED0D09" w:rsidRPr="00AA6007" w:rsidRDefault="00ED0D09" w:rsidP="003C24F4">
            <w:pPr>
              <w:pStyle w:val="JKNormln"/>
              <w:ind w:right="-49"/>
              <w:rPr>
                <w:sz w:val="18"/>
                <w:szCs w:val="18"/>
              </w:rPr>
            </w:pPr>
          </w:p>
          <w:p w14:paraId="2038ED62" w14:textId="77777777" w:rsidR="00ED0D09" w:rsidRDefault="00ED0D09" w:rsidP="003C24F4">
            <w:pPr>
              <w:pStyle w:val="JKNormln"/>
              <w:ind w:right="-49"/>
              <w:jc w:val="center"/>
              <w:rPr>
                <w:rFonts w:eastAsia="Arial"/>
                <w:sz w:val="18"/>
                <w:szCs w:val="18"/>
              </w:rPr>
            </w:pPr>
          </w:p>
          <w:p w14:paraId="2B3E64DF" w14:textId="77777777" w:rsidR="00EE0DAC" w:rsidRDefault="00EE0DAC" w:rsidP="003C24F4">
            <w:pPr>
              <w:pStyle w:val="JKNormln"/>
              <w:ind w:right="-49"/>
              <w:jc w:val="center"/>
              <w:rPr>
                <w:rFonts w:eastAsia="Arial"/>
                <w:sz w:val="18"/>
                <w:szCs w:val="18"/>
              </w:rPr>
            </w:pPr>
          </w:p>
          <w:p w14:paraId="42F77F60" w14:textId="31E7F8BE" w:rsidR="00ED0D09" w:rsidRPr="00AA6007" w:rsidRDefault="00ED0D09" w:rsidP="003C24F4">
            <w:pPr>
              <w:pStyle w:val="JKNormln"/>
              <w:ind w:right="-49"/>
              <w:jc w:val="center"/>
              <w:rPr>
                <w:sz w:val="18"/>
                <w:szCs w:val="18"/>
              </w:rPr>
            </w:pPr>
            <w:r w:rsidRPr="00AA6007">
              <w:rPr>
                <w:rFonts w:eastAsia="Arial"/>
                <w:sz w:val="18"/>
                <w:szCs w:val="18"/>
              </w:rPr>
              <w:t>……………………………………………</w:t>
            </w:r>
            <w:r w:rsidRPr="00AA6007">
              <w:rPr>
                <w:sz w:val="18"/>
                <w:szCs w:val="18"/>
              </w:rPr>
              <w:t>..</w:t>
            </w:r>
          </w:p>
        </w:tc>
      </w:tr>
      <w:tr w:rsidR="00ED0D09" w:rsidRPr="006B2AEC" w14:paraId="03C4C599" w14:textId="77777777" w:rsidTr="00F521E0">
        <w:tc>
          <w:tcPr>
            <w:tcW w:w="4606" w:type="dxa"/>
            <w:shd w:val="clear" w:color="auto" w:fill="auto"/>
          </w:tcPr>
          <w:p w14:paraId="2CDD55B5" w14:textId="567B13E8" w:rsidR="00A34395" w:rsidRPr="009E5346" w:rsidRDefault="00C80458" w:rsidP="00A34395">
            <w:pPr>
              <w:tabs>
                <w:tab w:val="left" w:pos="0"/>
              </w:tabs>
              <w:jc w:val="center"/>
              <w:rPr>
                <w:rFonts w:ascii="Arial" w:hAnsi="Arial" w:cs="Arial"/>
                <w:sz w:val="18"/>
                <w:szCs w:val="18"/>
              </w:rPr>
            </w:pPr>
            <w:r>
              <w:rPr>
                <w:rFonts w:ascii="Arial" w:hAnsi="Arial" w:cs="Arial"/>
                <w:b/>
                <w:bCs w:val="0"/>
                <w:sz w:val="18"/>
                <w:szCs w:val="18"/>
              </w:rPr>
              <w:t>Město Strmilov</w:t>
            </w:r>
          </w:p>
          <w:p w14:paraId="422DC1F1" w14:textId="4AB78545" w:rsidR="00A34395" w:rsidRPr="009E5346" w:rsidRDefault="00C80458" w:rsidP="00A34395">
            <w:pPr>
              <w:pStyle w:val="JKNormln"/>
              <w:spacing w:before="0"/>
              <w:ind w:right="-51"/>
              <w:jc w:val="center"/>
              <w:rPr>
                <w:sz w:val="18"/>
                <w:szCs w:val="18"/>
              </w:rPr>
            </w:pPr>
            <w:r>
              <w:rPr>
                <w:sz w:val="18"/>
                <w:szCs w:val="18"/>
              </w:rPr>
              <w:t>Martin Novák</w:t>
            </w:r>
          </w:p>
          <w:p w14:paraId="6F71AB42" w14:textId="2C842C8B" w:rsidR="00ED0D09" w:rsidRPr="00AA6007" w:rsidRDefault="00A34395" w:rsidP="00A34395">
            <w:pPr>
              <w:pStyle w:val="JKNormln"/>
              <w:spacing w:before="0"/>
              <w:ind w:right="-51"/>
              <w:jc w:val="center"/>
              <w:rPr>
                <w:sz w:val="18"/>
                <w:szCs w:val="18"/>
              </w:rPr>
            </w:pPr>
            <w:r w:rsidRPr="009E5346">
              <w:rPr>
                <w:sz w:val="18"/>
                <w:szCs w:val="18"/>
              </w:rPr>
              <w:t>starosta</w:t>
            </w:r>
          </w:p>
          <w:p w14:paraId="76C40367" w14:textId="77777777" w:rsidR="00ED0D09" w:rsidRPr="006B2AEC" w:rsidRDefault="00ED0D09" w:rsidP="003C24F4">
            <w:pPr>
              <w:jc w:val="center"/>
              <w:rPr>
                <w:rFonts w:ascii="Arial" w:hAnsi="Arial" w:cs="Arial"/>
                <w:sz w:val="18"/>
                <w:szCs w:val="18"/>
              </w:rPr>
            </w:pPr>
          </w:p>
        </w:tc>
        <w:tc>
          <w:tcPr>
            <w:tcW w:w="4716" w:type="dxa"/>
            <w:shd w:val="clear" w:color="auto" w:fill="auto"/>
          </w:tcPr>
          <w:p w14:paraId="2E3E32D9" w14:textId="77777777" w:rsidR="00A34395" w:rsidRDefault="00A34395" w:rsidP="00A34395">
            <w:pPr>
              <w:pStyle w:val="JKNormln"/>
              <w:spacing w:before="0"/>
              <w:ind w:right="-51"/>
              <w:jc w:val="center"/>
              <w:rPr>
                <w:b/>
                <w:bCs w:val="0"/>
                <w:sz w:val="18"/>
                <w:szCs w:val="18"/>
              </w:rPr>
            </w:pPr>
            <w:r>
              <w:rPr>
                <w:b/>
                <w:bCs w:val="0"/>
                <w:sz w:val="18"/>
                <w:szCs w:val="18"/>
              </w:rPr>
              <w:t xml:space="preserve">JIPOCAR </w:t>
            </w:r>
            <w:proofErr w:type="spellStart"/>
            <w:r>
              <w:rPr>
                <w:b/>
                <w:bCs w:val="0"/>
                <w:sz w:val="18"/>
                <w:szCs w:val="18"/>
              </w:rPr>
              <w:t>Power</w:t>
            </w:r>
            <w:proofErr w:type="spellEnd"/>
            <w:r>
              <w:rPr>
                <w:b/>
                <w:bCs w:val="0"/>
                <w:sz w:val="18"/>
                <w:szCs w:val="18"/>
              </w:rPr>
              <w:t>, s.r.o.</w:t>
            </w:r>
          </w:p>
          <w:p w14:paraId="23317830" w14:textId="77777777" w:rsidR="00A34395" w:rsidRDefault="00A34395" w:rsidP="00A34395">
            <w:pPr>
              <w:pStyle w:val="JKNormln"/>
              <w:spacing w:before="0"/>
              <w:ind w:right="-51"/>
              <w:jc w:val="center"/>
              <w:rPr>
                <w:sz w:val="18"/>
                <w:szCs w:val="18"/>
                <w:shd w:val="clear" w:color="auto" w:fill="FFFFFF"/>
              </w:rPr>
            </w:pPr>
            <w:r>
              <w:rPr>
                <w:sz w:val="18"/>
                <w:szCs w:val="18"/>
                <w:shd w:val="clear" w:color="auto" w:fill="FFFFFF"/>
              </w:rPr>
              <w:t>JUDr. Karel Smutný</w:t>
            </w:r>
          </w:p>
          <w:p w14:paraId="3BDC9C9C" w14:textId="77777777" w:rsidR="00A34395" w:rsidRPr="00AA6007" w:rsidRDefault="00A34395" w:rsidP="00A34395">
            <w:pPr>
              <w:pStyle w:val="JKNormln"/>
              <w:spacing w:before="0"/>
              <w:ind w:right="-51"/>
              <w:jc w:val="center"/>
              <w:rPr>
                <w:sz w:val="18"/>
                <w:szCs w:val="18"/>
              </w:rPr>
            </w:pPr>
            <w:r>
              <w:rPr>
                <w:sz w:val="18"/>
                <w:szCs w:val="18"/>
                <w:shd w:val="clear" w:color="auto" w:fill="FFFFFF"/>
              </w:rPr>
              <w:t>jednatel</w:t>
            </w:r>
          </w:p>
          <w:p w14:paraId="1970D7FA" w14:textId="77777777" w:rsidR="00A34395" w:rsidRPr="006B2AEC" w:rsidRDefault="00A34395" w:rsidP="00A34395">
            <w:pPr>
              <w:pStyle w:val="JKNormln"/>
              <w:spacing w:before="0"/>
              <w:ind w:right="-51"/>
              <w:jc w:val="center"/>
              <w:rPr>
                <w:sz w:val="18"/>
                <w:szCs w:val="18"/>
              </w:rPr>
            </w:pPr>
          </w:p>
          <w:p w14:paraId="191A5A5B" w14:textId="77777777" w:rsidR="00A34395" w:rsidRPr="006B2AEC" w:rsidRDefault="00A34395" w:rsidP="00A34395">
            <w:pPr>
              <w:pStyle w:val="JKNormln"/>
              <w:spacing w:before="0"/>
              <w:ind w:right="-51"/>
              <w:jc w:val="center"/>
              <w:rPr>
                <w:sz w:val="18"/>
                <w:szCs w:val="18"/>
              </w:rPr>
            </w:pPr>
          </w:p>
          <w:p w14:paraId="230901F1" w14:textId="77777777" w:rsidR="00A34395" w:rsidRPr="006B2AEC" w:rsidRDefault="00A34395" w:rsidP="00A34395">
            <w:pPr>
              <w:pStyle w:val="JKNormln"/>
              <w:spacing w:before="0"/>
              <w:ind w:right="-51"/>
              <w:jc w:val="center"/>
              <w:rPr>
                <w:sz w:val="18"/>
                <w:szCs w:val="18"/>
              </w:rPr>
            </w:pPr>
          </w:p>
          <w:p w14:paraId="2B9C4CD3" w14:textId="77777777" w:rsidR="00A34395" w:rsidRPr="006B2AEC" w:rsidRDefault="00A34395" w:rsidP="00A34395">
            <w:pPr>
              <w:pStyle w:val="JKNormln"/>
              <w:spacing w:before="0"/>
              <w:ind w:right="-51"/>
              <w:jc w:val="center"/>
              <w:rPr>
                <w:sz w:val="18"/>
                <w:szCs w:val="18"/>
              </w:rPr>
            </w:pPr>
          </w:p>
          <w:p w14:paraId="263BFF10" w14:textId="77777777" w:rsidR="00A34395" w:rsidRPr="006B2AEC" w:rsidRDefault="00A34395" w:rsidP="00A34395">
            <w:pPr>
              <w:pStyle w:val="JKNormln"/>
              <w:spacing w:before="0"/>
              <w:ind w:right="-51"/>
              <w:jc w:val="center"/>
              <w:rPr>
                <w:sz w:val="18"/>
                <w:szCs w:val="18"/>
              </w:rPr>
            </w:pPr>
            <w:r w:rsidRPr="00AA6007">
              <w:rPr>
                <w:sz w:val="18"/>
                <w:szCs w:val="18"/>
              </w:rPr>
              <w:t>……………………………………………..</w:t>
            </w:r>
          </w:p>
          <w:p w14:paraId="66B4DC6E" w14:textId="77777777" w:rsidR="00A34395" w:rsidRDefault="00A34395" w:rsidP="00A34395">
            <w:pPr>
              <w:pStyle w:val="JKNormln"/>
              <w:spacing w:before="0"/>
              <w:ind w:right="-51"/>
              <w:jc w:val="center"/>
              <w:rPr>
                <w:b/>
                <w:bCs w:val="0"/>
                <w:sz w:val="18"/>
                <w:szCs w:val="18"/>
              </w:rPr>
            </w:pPr>
            <w:r>
              <w:rPr>
                <w:b/>
                <w:bCs w:val="0"/>
                <w:sz w:val="18"/>
                <w:szCs w:val="18"/>
              </w:rPr>
              <w:t xml:space="preserve">JIPOCAR </w:t>
            </w:r>
            <w:proofErr w:type="spellStart"/>
            <w:r>
              <w:rPr>
                <w:b/>
                <w:bCs w:val="0"/>
                <w:sz w:val="18"/>
                <w:szCs w:val="18"/>
              </w:rPr>
              <w:t>Power</w:t>
            </w:r>
            <w:proofErr w:type="spellEnd"/>
            <w:r>
              <w:rPr>
                <w:b/>
                <w:bCs w:val="0"/>
                <w:sz w:val="18"/>
                <w:szCs w:val="18"/>
              </w:rPr>
              <w:t>, s.r.o.</w:t>
            </w:r>
          </w:p>
          <w:p w14:paraId="43795D13" w14:textId="77777777" w:rsidR="00A34395" w:rsidRDefault="00A34395" w:rsidP="00A34395">
            <w:pPr>
              <w:pStyle w:val="JKNormln"/>
              <w:spacing w:before="0"/>
              <w:ind w:right="-51"/>
              <w:jc w:val="center"/>
              <w:rPr>
                <w:sz w:val="18"/>
                <w:szCs w:val="18"/>
                <w:shd w:val="clear" w:color="auto" w:fill="FFFFFF"/>
              </w:rPr>
            </w:pPr>
            <w:r>
              <w:rPr>
                <w:sz w:val="18"/>
                <w:szCs w:val="18"/>
                <w:shd w:val="clear" w:color="auto" w:fill="FFFFFF"/>
              </w:rPr>
              <w:t>Kamil Vondráček</w:t>
            </w:r>
          </w:p>
          <w:p w14:paraId="05720F62" w14:textId="21F47812" w:rsidR="00ED0D09" w:rsidRPr="006B2AEC" w:rsidRDefault="00A34395" w:rsidP="00A34395">
            <w:pPr>
              <w:pStyle w:val="JKNormln"/>
              <w:spacing w:before="0"/>
              <w:ind w:right="-51"/>
              <w:jc w:val="center"/>
              <w:rPr>
                <w:sz w:val="18"/>
                <w:szCs w:val="18"/>
              </w:rPr>
            </w:pPr>
            <w:r>
              <w:rPr>
                <w:sz w:val="18"/>
                <w:szCs w:val="18"/>
                <w:shd w:val="clear" w:color="auto" w:fill="FFFFFF"/>
              </w:rPr>
              <w:t>jednatel</w:t>
            </w:r>
          </w:p>
        </w:tc>
      </w:tr>
    </w:tbl>
    <w:p w14:paraId="2EDD2B64" w14:textId="77777777" w:rsidR="00714227" w:rsidRPr="00714227" w:rsidRDefault="00714227" w:rsidP="0097695F">
      <w:pPr>
        <w:tabs>
          <w:tab w:val="left" w:pos="360"/>
        </w:tabs>
        <w:ind w:left="357"/>
        <w:jc w:val="both"/>
        <w:rPr>
          <w:rFonts w:ascii="Arial" w:hAnsi="Arial" w:cs="Arial"/>
          <w:sz w:val="18"/>
          <w:szCs w:val="18"/>
          <w:highlight w:val="yellow"/>
        </w:rPr>
      </w:pPr>
    </w:p>
    <w:sectPr w:rsidR="00714227" w:rsidRPr="00714227" w:rsidSect="004D0CA5">
      <w:headerReference w:type="default" r:id="rId8"/>
      <w:footerReference w:type="default" r:id="rId9"/>
      <w:pgSz w:w="11906" w:h="16838"/>
      <w:pgMar w:top="1276"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EE78" w14:textId="77777777" w:rsidR="004D0CA5" w:rsidRDefault="004D0CA5">
      <w:r>
        <w:separator/>
      </w:r>
    </w:p>
  </w:endnote>
  <w:endnote w:type="continuationSeparator" w:id="0">
    <w:p w14:paraId="2835C7CE" w14:textId="77777777" w:rsidR="004D0CA5" w:rsidRDefault="004D0CA5">
      <w:r>
        <w:continuationSeparator/>
      </w:r>
    </w:p>
  </w:endnote>
  <w:endnote w:type="continuationNotice" w:id="1">
    <w:p w14:paraId="315E107E" w14:textId="77777777" w:rsidR="004D0CA5" w:rsidRDefault="004D0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0BD8" w14:textId="78002F86" w:rsidR="001C299E" w:rsidRDefault="00901E41">
    <w:pPr>
      <w:pStyle w:val="Zpat"/>
    </w:pPr>
    <w:r>
      <w:rPr>
        <w:noProof/>
      </w:rPr>
      <mc:AlternateContent>
        <mc:Choice Requires="wps">
          <w:drawing>
            <wp:anchor distT="0" distB="0" distL="0" distR="0" simplePos="0" relativeHeight="251661824" behindDoc="0" locked="0" layoutInCell="1" allowOverlap="1" wp14:anchorId="62B541D2" wp14:editId="2BF52E5B">
              <wp:simplePos x="0" y="0"/>
              <wp:positionH relativeFrom="margin">
                <wp:align>center</wp:align>
              </wp:positionH>
              <wp:positionV relativeFrom="paragraph">
                <wp:posOffset>635</wp:posOffset>
              </wp:positionV>
              <wp:extent cx="252095" cy="144145"/>
              <wp:effectExtent l="0" t="0" r="0" b="0"/>
              <wp:wrapSquare wrapText="largest"/>
              <wp:docPr id="256662430"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44145"/>
                      </a:xfrm>
                      <a:prstGeom prst="rect">
                        <a:avLst/>
                      </a:prstGeom>
                      <a:solidFill>
                        <a:srgbClr val="FFFFFF">
                          <a:alpha val="0"/>
                        </a:srgbClr>
                      </a:solidFill>
                      <a:ln>
                        <a:noFill/>
                      </a:ln>
                    </wps:spPr>
                    <wps:txbx>
                      <w:txbxContent>
                        <w:p w14:paraId="2D8AFFA4" w14:textId="77777777" w:rsidR="001C299E" w:rsidRPr="00AA6007" w:rsidRDefault="001C299E">
                          <w:pPr>
                            <w:pStyle w:val="Zpat"/>
                            <w:rPr>
                              <w:rFonts w:ascii="Arial" w:hAnsi="Arial" w:cs="Arial"/>
                              <w:sz w:val="18"/>
                              <w:szCs w:val="18"/>
                            </w:rPr>
                          </w:pPr>
                          <w:r w:rsidRPr="00AA6007">
                            <w:rPr>
                              <w:rStyle w:val="slostrnky"/>
                              <w:rFonts w:ascii="Arial" w:hAnsi="Arial" w:cs="Arial"/>
                              <w:sz w:val="18"/>
                              <w:szCs w:val="18"/>
                            </w:rPr>
                            <w:fldChar w:fldCharType="begin"/>
                          </w:r>
                          <w:r w:rsidRPr="00AA6007">
                            <w:rPr>
                              <w:rStyle w:val="slostrnky"/>
                              <w:rFonts w:ascii="Arial" w:hAnsi="Arial" w:cs="Arial"/>
                              <w:sz w:val="18"/>
                              <w:szCs w:val="18"/>
                            </w:rPr>
                            <w:instrText xml:space="preserve"> PAGE </w:instrText>
                          </w:r>
                          <w:r w:rsidRPr="00AA6007">
                            <w:rPr>
                              <w:rStyle w:val="slostrnky"/>
                              <w:rFonts w:ascii="Arial" w:hAnsi="Arial" w:cs="Arial"/>
                              <w:sz w:val="18"/>
                              <w:szCs w:val="18"/>
                            </w:rPr>
                            <w:fldChar w:fldCharType="separate"/>
                          </w:r>
                          <w:r w:rsidR="00224F13">
                            <w:rPr>
                              <w:rStyle w:val="slostrnky"/>
                              <w:rFonts w:ascii="Arial" w:hAnsi="Arial" w:cs="Arial"/>
                              <w:noProof/>
                              <w:sz w:val="18"/>
                              <w:szCs w:val="18"/>
                            </w:rPr>
                            <w:t>11</w:t>
                          </w:r>
                          <w:r w:rsidRPr="00AA6007">
                            <w:rPr>
                              <w:rStyle w:val="slostrnky"/>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541D2" id="_x0000_t202" coordsize="21600,21600" o:spt="202" path="m,l,21600r21600,l21600,xe">
              <v:stroke joinstyle="miter"/>
              <v:path gradientshapeok="t" o:connecttype="rect"/>
            </v:shapetype>
            <v:shape id="Textové pole 1" o:spid="_x0000_s1026" type="#_x0000_t202" style="position:absolute;margin-left:0;margin-top:.05pt;width:19.85pt;height:11.35pt;z-index:2516618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" stroked="f">
              <v:fill opacity="0"/>
              <v:textbox inset="0,0,0,0">
                <w:txbxContent>
                  <w:p w14:paraId="2D8AFFA4" w14:textId="77777777" w:rsidR="001C299E" w:rsidRPr="00AA6007" w:rsidRDefault="001C299E">
                    <w:pPr>
                      <w:pStyle w:val="Zpat"/>
                      <w:rPr>
                        <w:rFonts w:ascii="Arial" w:hAnsi="Arial" w:cs="Arial"/>
                        <w:sz w:val="18"/>
                        <w:szCs w:val="18"/>
                      </w:rPr>
                    </w:pPr>
                    <w:r w:rsidRPr="00AA6007">
                      <w:rPr>
                        <w:rStyle w:val="slostrnky"/>
                        <w:rFonts w:ascii="Arial" w:hAnsi="Arial" w:cs="Arial"/>
                        <w:sz w:val="18"/>
                        <w:szCs w:val="18"/>
                      </w:rPr>
                      <w:fldChar w:fldCharType="begin"/>
                    </w:r>
                    <w:r w:rsidRPr="00AA6007">
                      <w:rPr>
                        <w:rStyle w:val="slostrnky"/>
                        <w:rFonts w:ascii="Arial" w:hAnsi="Arial" w:cs="Arial"/>
                        <w:sz w:val="18"/>
                        <w:szCs w:val="18"/>
                      </w:rPr>
                      <w:instrText xml:space="preserve"> PAGE </w:instrText>
                    </w:r>
                    <w:r w:rsidRPr="00AA6007">
                      <w:rPr>
                        <w:rStyle w:val="slostrnky"/>
                        <w:rFonts w:ascii="Arial" w:hAnsi="Arial" w:cs="Arial"/>
                        <w:sz w:val="18"/>
                        <w:szCs w:val="18"/>
                      </w:rPr>
                      <w:fldChar w:fldCharType="separate"/>
                    </w:r>
                    <w:r w:rsidR="00224F13">
                      <w:rPr>
                        <w:rStyle w:val="slostrnky"/>
                        <w:rFonts w:ascii="Arial" w:hAnsi="Arial" w:cs="Arial"/>
                        <w:noProof/>
                        <w:sz w:val="18"/>
                        <w:szCs w:val="18"/>
                      </w:rPr>
                      <w:t>11</w:t>
                    </w:r>
                    <w:r w:rsidRPr="00AA6007">
                      <w:rPr>
                        <w:rStyle w:val="slostrnky"/>
                        <w:rFonts w:ascii="Arial" w:hAnsi="Arial" w:cs="Arial"/>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8338" w14:textId="77777777" w:rsidR="004D0CA5" w:rsidRDefault="004D0CA5">
      <w:r>
        <w:separator/>
      </w:r>
    </w:p>
  </w:footnote>
  <w:footnote w:type="continuationSeparator" w:id="0">
    <w:p w14:paraId="272CAB96" w14:textId="77777777" w:rsidR="004D0CA5" w:rsidRDefault="004D0CA5">
      <w:r>
        <w:continuationSeparator/>
      </w:r>
    </w:p>
  </w:footnote>
  <w:footnote w:type="continuationNotice" w:id="1">
    <w:p w14:paraId="03C177B2" w14:textId="77777777" w:rsidR="004D0CA5" w:rsidRDefault="004D0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EDE7" w14:textId="77777777" w:rsidR="0050406F" w:rsidRDefault="005040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7012C38A"/>
    <w:name w:val="WW8Num2"/>
    <w:lvl w:ilvl="0">
      <w:start w:val="1"/>
      <w:numFmt w:val="decimal"/>
      <w:lvlText w:val="%1."/>
      <w:lvlJc w:val="left"/>
      <w:pPr>
        <w:tabs>
          <w:tab w:val="num" w:pos="708"/>
        </w:tabs>
        <w:ind w:left="720" w:hanging="360"/>
      </w:pPr>
      <w:rPr>
        <w:rFonts w:ascii="Times New Roman" w:eastAsia="Times New Roman" w:hAnsi="Times New Roman" w:cs="Times New Roman"/>
        <w:b w:val="0"/>
        <w:bCs w:val="0"/>
      </w:rPr>
    </w:lvl>
    <w:lvl w:ilvl="1">
      <w:start w:val="1"/>
      <w:numFmt w:val="lowerLetter"/>
      <w:lvlText w:val="%2)"/>
      <w:lvlJc w:val="left"/>
      <w:pPr>
        <w:tabs>
          <w:tab w:val="num" w:pos="720"/>
        </w:tabs>
        <w:ind w:left="720" w:hanging="360"/>
      </w:pPr>
      <w:rPr>
        <w:b w:val="0"/>
      </w:rPr>
    </w:lvl>
    <w:lvl w:ilvl="2">
      <w:start w:val="1"/>
      <w:numFmt w:val="lowerRoman"/>
      <w:lvlText w:val="%3."/>
      <w:lvlJc w:val="right"/>
      <w:pPr>
        <w:tabs>
          <w:tab w:val="num" w:pos="2160"/>
        </w:tabs>
        <w:ind w:left="2160" w:hanging="180"/>
      </w:pPr>
      <w:rPr>
        <w:b w:val="0"/>
        <w:sz w:val="21"/>
        <w:szCs w:val="21"/>
      </w:r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330EF910"/>
    <w:name w:val="WW8Num5"/>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C8A874B2"/>
    <w:name w:val="WW8Num6"/>
    <w:lvl w:ilvl="0">
      <w:start w:val="1"/>
      <w:numFmt w:val="decimal"/>
      <w:lvlText w:val="%1."/>
      <w:lvlJc w:val="left"/>
      <w:pPr>
        <w:tabs>
          <w:tab w:val="num" w:pos="720"/>
        </w:tabs>
        <w:ind w:left="720" w:hanging="360"/>
      </w:pPr>
      <w:rPr>
        <w:b w:val="0"/>
        <w:strike w:val="0"/>
        <w:dstrike w:val="0"/>
      </w:rPr>
    </w:lvl>
    <w:lvl w:ilvl="1">
      <w:start w:val="1"/>
      <w:numFmt w:val="lowerLetter"/>
      <w:lvlText w:val="%2."/>
      <w:lvlJc w:val="left"/>
      <w:pPr>
        <w:tabs>
          <w:tab w:val="num" w:pos="1440"/>
        </w:tabs>
        <w:ind w:left="1440" w:hanging="360"/>
      </w:pPr>
      <w:rPr>
        <w:bCs w:val="0"/>
      </w:rPr>
    </w:lvl>
    <w:lvl w:ilvl="2">
      <w:start w:val="1"/>
      <w:numFmt w:val="lowerRoman"/>
      <w:lvlText w:val="%3."/>
      <w:lvlJc w:val="right"/>
      <w:pPr>
        <w:tabs>
          <w:tab w:val="num" w:pos="2160"/>
        </w:tabs>
        <w:ind w:left="2160" w:hanging="18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6FD3A5D"/>
    <w:multiLevelType w:val="multilevel"/>
    <w:tmpl w:val="EE9458DA"/>
    <w:name w:val="WW8Num5"/>
    <w:lvl w:ilvl="0">
      <w:start w:val="2"/>
      <w:numFmt w:val="decimal"/>
      <w:lvlText w:val="%1."/>
      <w:lvlJc w:val="left"/>
      <w:pPr>
        <w:tabs>
          <w:tab w:val="num" w:pos="720"/>
        </w:tabs>
        <w:ind w:left="720" w:hanging="360"/>
      </w:pPr>
      <w:rPr>
        <w:rFonts w:eastAsia="TimesNewRoman" w:hint="default"/>
        <w:bCs w:val="0"/>
        <w:i w:val="0"/>
        <w:strike w:val="0"/>
        <w:dstrike w:val="0"/>
      </w:rPr>
    </w:lvl>
    <w:lvl w:ilvl="1">
      <w:start w:val="1"/>
      <w:numFmt w:val="lowerLetter"/>
      <w:lvlText w:val="%2."/>
      <w:lvlJc w:val="left"/>
      <w:pPr>
        <w:tabs>
          <w:tab w:val="num" w:pos="1440"/>
        </w:tabs>
        <w:ind w:left="1440" w:hanging="360"/>
      </w:pPr>
      <w:rPr>
        <w:rFonts w:hint="default"/>
        <w:b/>
        <w:strike w:val="0"/>
        <w:dstrike w:val="0"/>
      </w:rPr>
    </w:lvl>
    <w:lvl w:ilvl="2">
      <w:start w:val="1"/>
      <w:numFmt w:val="lowerRoman"/>
      <w:lvlText w:val="%3."/>
      <w:lvlJc w:val="right"/>
      <w:pPr>
        <w:tabs>
          <w:tab w:val="num" w:pos="2160"/>
        </w:tabs>
        <w:ind w:left="2160" w:hanging="18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7904362"/>
    <w:multiLevelType w:val="hybridMultilevel"/>
    <w:tmpl w:val="DD20D9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AB614C"/>
    <w:multiLevelType w:val="hybridMultilevel"/>
    <w:tmpl w:val="664E133E"/>
    <w:lvl w:ilvl="0" w:tplc="A014C14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098609DD"/>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A54736E"/>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95788A"/>
    <w:multiLevelType w:val="hybridMultilevel"/>
    <w:tmpl w:val="324C10D6"/>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2" w15:restartNumberingAfterBreak="0">
    <w:nsid w:val="0C2E6EA9"/>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D0059B3"/>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DD41DF0"/>
    <w:multiLevelType w:val="hybridMultilevel"/>
    <w:tmpl w:val="472A8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4C57BF0"/>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9B7394"/>
    <w:multiLevelType w:val="hybridMultilevel"/>
    <w:tmpl w:val="BE7C1444"/>
    <w:lvl w:ilvl="0" w:tplc="3BCE9BE8">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1CAE6DF2"/>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0023212"/>
    <w:multiLevelType w:val="hybridMultilevel"/>
    <w:tmpl w:val="0C5A5A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21976572"/>
    <w:multiLevelType w:val="hybridMultilevel"/>
    <w:tmpl w:val="245645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2457565B"/>
    <w:multiLevelType w:val="hybridMultilevel"/>
    <w:tmpl w:val="4CB4EF8A"/>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252F3D5E"/>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59C0E26"/>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CF56D76"/>
    <w:multiLevelType w:val="hybridMultilevel"/>
    <w:tmpl w:val="B7CC9DC6"/>
    <w:lvl w:ilvl="0" w:tplc="FDCC42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ED10D5"/>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7236F03"/>
    <w:multiLevelType w:val="hybridMultilevel"/>
    <w:tmpl w:val="FE269A62"/>
    <w:lvl w:ilvl="0" w:tplc="7EF88182">
      <w:start w:val="1"/>
      <w:numFmt w:val="bullet"/>
      <w:lvlText w:val="-"/>
      <w:lvlJc w:val="left"/>
      <w:pPr>
        <w:ind w:left="1353" w:hanging="360"/>
      </w:pPr>
      <w:rPr>
        <w:rFonts w:ascii="Arial" w:eastAsia="Calibri"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6" w15:restartNumberingAfterBreak="0">
    <w:nsid w:val="37A3396B"/>
    <w:multiLevelType w:val="multilevel"/>
    <w:tmpl w:val="33245FD4"/>
    <w:lvl w:ilvl="0">
      <w:start w:val="2"/>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27" w15:restartNumberingAfterBreak="0">
    <w:nsid w:val="3C18251E"/>
    <w:multiLevelType w:val="multilevel"/>
    <w:tmpl w:val="64B8457A"/>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val="0"/>
        <w:bCs w:val="0"/>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26152FC"/>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8214AC7"/>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9342513"/>
    <w:multiLevelType w:val="hybridMultilevel"/>
    <w:tmpl w:val="CABC17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521B174D"/>
    <w:multiLevelType w:val="hybridMultilevel"/>
    <w:tmpl w:val="BA2A8F60"/>
    <w:lvl w:ilvl="0" w:tplc="9ADEA888">
      <w:numFmt w:val="bullet"/>
      <w:lvlText w:val="-"/>
      <w:lvlJc w:val="left"/>
      <w:pPr>
        <w:ind w:left="1353" w:hanging="360"/>
      </w:pPr>
      <w:rPr>
        <w:rFonts w:ascii="Times New Roman" w:eastAsia="Times New Roman" w:hAnsi="Times New Roman" w:cs="Times New Roman" w:hint="default"/>
      </w:rPr>
    </w:lvl>
    <w:lvl w:ilvl="1" w:tplc="683E737E">
      <w:start w:val="16"/>
      <w:numFmt w:val="bullet"/>
      <w:lvlText w:val="-"/>
      <w:lvlJc w:val="left"/>
      <w:pPr>
        <w:ind w:left="2073" w:hanging="360"/>
      </w:pPr>
      <w:rPr>
        <w:rFonts w:ascii="Calibri" w:eastAsia="Calibri" w:hAnsi="Calibri" w:cs="Times New Roman"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2" w15:restartNumberingAfterBreak="0">
    <w:nsid w:val="528D2E16"/>
    <w:multiLevelType w:val="hybridMultilevel"/>
    <w:tmpl w:val="402EA5A2"/>
    <w:lvl w:ilvl="0" w:tplc="C680B8F0">
      <w:numFmt w:val="bullet"/>
      <w:lvlText w:val="-"/>
      <w:lvlJc w:val="left"/>
      <w:rPr>
        <w:rFonts w:ascii="Calibri" w:eastAsia="Calibri" w:hAnsi="Calibri"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3" w15:restartNumberingAfterBreak="0">
    <w:nsid w:val="553354B2"/>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77D2909"/>
    <w:multiLevelType w:val="multilevel"/>
    <w:tmpl w:val="B23894C6"/>
    <w:lvl w:ilvl="0">
      <w:start w:val="1"/>
      <w:numFmt w:val="decimal"/>
      <w:lvlText w:val="%1."/>
      <w:lvlJc w:val="left"/>
      <w:pPr>
        <w:tabs>
          <w:tab w:val="num" w:pos="720"/>
        </w:tabs>
        <w:ind w:left="720" w:hanging="360"/>
      </w:pPr>
      <w:rPr>
        <w:rFonts w:eastAsia="TimesNewRoman" w:hint="default"/>
        <w:bCs w:val="0"/>
        <w:i w:val="0"/>
        <w:strike w:val="0"/>
        <w:dstrike w:val="0"/>
      </w:rPr>
    </w:lvl>
    <w:lvl w:ilvl="1">
      <w:start w:val="1"/>
      <w:numFmt w:val="lowerLetter"/>
      <w:lvlText w:val="%2."/>
      <w:lvlJc w:val="left"/>
      <w:pPr>
        <w:tabs>
          <w:tab w:val="num" w:pos="1440"/>
        </w:tabs>
        <w:ind w:left="1440" w:hanging="360"/>
      </w:pPr>
      <w:rPr>
        <w:rFonts w:hint="default"/>
        <w:b/>
        <w:strike w:val="0"/>
        <w:dstrike w:val="0"/>
      </w:rPr>
    </w:lvl>
    <w:lvl w:ilvl="2">
      <w:start w:val="1"/>
      <w:numFmt w:val="lowerRoman"/>
      <w:lvlText w:val="%3."/>
      <w:lvlJc w:val="right"/>
      <w:pPr>
        <w:tabs>
          <w:tab w:val="num" w:pos="2160"/>
        </w:tabs>
        <w:ind w:left="2160" w:hanging="18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7CA3AB2"/>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7D84784"/>
    <w:multiLevelType w:val="multilevel"/>
    <w:tmpl w:val="93D610C4"/>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bCs w:val="0"/>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A286EE9"/>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AAE0086"/>
    <w:multiLevelType w:val="hybridMultilevel"/>
    <w:tmpl w:val="E4DA21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5C417B48"/>
    <w:multiLevelType w:val="multilevel"/>
    <w:tmpl w:val="31DAF7A4"/>
    <w:lvl w:ilvl="0">
      <w:start w:val="1"/>
      <w:numFmt w:val="decimal"/>
      <w:lvlText w:val="%1."/>
      <w:lvlJc w:val="left"/>
      <w:pPr>
        <w:tabs>
          <w:tab w:val="num" w:pos="720"/>
        </w:tabs>
        <w:ind w:left="720" w:hanging="360"/>
      </w:pPr>
      <w:rPr>
        <w:rFonts w:eastAsia="TimesNewRoman" w:hint="default"/>
        <w:bCs w:val="0"/>
        <w:i w:val="0"/>
        <w:strike w:val="0"/>
        <w:dstrike w:val="0"/>
      </w:rPr>
    </w:lvl>
    <w:lvl w:ilvl="1">
      <w:start w:val="1"/>
      <w:numFmt w:val="lowerLetter"/>
      <w:lvlText w:val="%2."/>
      <w:lvlJc w:val="left"/>
      <w:pPr>
        <w:tabs>
          <w:tab w:val="num" w:pos="1440"/>
        </w:tabs>
        <w:ind w:left="1440" w:hanging="360"/>
      </w:pPr>
      <w:rPr>
        <w:rFonts w:hint="default"/>
        <w:b/>
        <w:strike w:val="0"/>
        <w:dstrike w:val="0"/>
      </w:rPr>
    </w:lvl>
    <w:lvl w:ilvl="2">
      <w:start w:val="1"/>
      <w:numFmt w:val="lowerRoman"/>
      <w:lvlText w:val="%3."/>
      <w:lvlJc w:val="right"/>
      <w:pPr>
        <w:tabs>
          <w:tab w:val="num" w:pos="2160"/>
        </w:tabs>
        <w:ind w:left="2160" w:hanging="18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FAA4913"/>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0031BCD"/>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1DB5688"/>
    <w:multiLevelType w:val="hybridMultilevel"/>
    <w:tmpl w:val="DD801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3E33E32"/>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428188F"/>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5566E92"/>
    <w:multiLevelType w:val="hybridMultilevel"/>
    <w:tmpl w:val="C188F086"/>
    <w:lvl w:ilvl="0" w:tplc="CFA204F4">
      <w:start w:val="1"/>
      <w:numFmt w:val="decimal"/>
      <w:lvlText w:val="%1."/>
      <w:lvlJc w:val="left"/>
      <w:pPr>
        <w:ind w:left="720" w:hanging="360"/>
      </w:pPr>
      <w:rPr>
        <w:b w:val="0"/>
        <w:bCs/>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678B79DA"/>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8780601"/>
    <w:multiLevelType w:val="hybridMultilevel"/>
    <w:tmpl w:val="7C02E716"/>
    <w:lvl w:ilvl="0" w:tplc="6BE6E99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8" w15:restartNumberingAfterBreak="0">
    <w:nsid w:val="6E8E1577"/>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38E6E03"/>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227CE3"/>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9B01EC4"/>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AB6617D"/>
    <w:multiLevelType w:val="hybridMultilevel"/>
    <w:tmpl w:val="EE48DA5C"/>
    <w:lvl w:ilvl="0" w:tplc="7E5AB8A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FC32DA"/>
    <w:multiLevelType w:val="multilevel"/>
    <w:tmpl w:val="330EF910"/>
    <w:lvl w:ilvl="0">
      <w:start w:val="1"/>
      <w:numFmt w:val="decimal"/>
      <w:lvlText w:val="%1."/>
      <w:lvlJc w:val="left"/>
      <w:pPr>
        <w:tabs>
          <w:tab w:val="num" w:pos="720"/>
        </w:tabs>
        <w:ind w:left="720" w:hanging="360"/>
      </w:pPr>
      <w:rPr>
        <w:rFonts w:eastAsia="TimesNewRoman"/>
        <w:bCs w:val="0"/>
        <w:i w:val="0"/>
        <w:strike w:val="0"/>
        <w:dstrike w:val="0"/>
      </w:rPr>
    </w:lvl>
    <w:lvl w:ilvl="1">
      <w:start w:val="1"/>
      <w:numFmt w:val="lowerLetter"/>
      <w:lvlText w:val="%2."/>
      <w:lvlJc w:val="left"/>
      <w:pPr>
        <w:tabs>
          <w:tab w:val="num" w:pos="1440"/>
        </w:tabs>
        <w:ind w:left="1440" w:hanging="360"/>
      </w:pPr>
      <w:rPr>
        <w:b/>
        <w:strike w:val="0"/>
        <w:dstrike w:val="0"/>
      </w:rPr>
    </w:lvl>
    <w:lvl w:ilvl="2">
      <w:start w:val="1"/>
      <w:numFmt w:val="lowerRoman"/>
      <w:lvlText w:val="%3."/>
      <w:lvlJc w:val="right"/>
      <w:pPr>
        <w:tabs>
          <w:tab w:val="num" w:pos="2160"/>
        </w:tabs>
        <w:ind w:left="2160" w:hanging="18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05886781">
    <w:abstractNumId w:val="0"/>
  </w:num>
  <w:num w:numId="2" w16cid:durableId="538201675">
    <w:abstractNumId w:val="1"/>
  </w:num>
  <w:num w:numId="3" w16cid:durableId="1220434704">
    <w:abstractNumId w:val="2"/>
  </w:num>
  <w:num w:numId="4" w16cid:durableId="1218778235">
    <w:abstractNumId w:val="3"/>
  </w:num>
  <w:num w:numId="5" w16cid:durableId="1618291036">
    <w:abstractNumId w:val="4"/>
  </w:num>
  <w:num w:numId="6" w16cid:durableId="1854565072">
    <w:abstractNumId w:val="5"/>
  </w:num>
  <w:num w:numId="7" w16cid:durableId="1977829674">
    <w:abstractNumId w:val="31"/>
  </w:num>
  <w:num w:numId="8" w16cid:durableId="617223137">
    <w:abstractNumId w:val="42"/>
  </w:num>
  <w:num w:numId="9" w16cid:durableId="1083449989">
    <w:abstractNumId w:val="6"/>
  </w:num>
  <w:num w:numId="10" w16cid:durableId="1941598143">
    <w:abstractNumId w:val="22"/>
  </w:num>
  <w:num w:numId="11" w16cid:durableId="1235243740">
    <w:abstractNumId w:val="15"/>
  </w:num>
  <w:num w:numId="12" w16cid:durableId="8917831">
    <w:abstractNumId w:val="27"/>
  </w:num>
  <w:num w:numId="13" w16cid:durableId="1262834736">
    <w:abstractNumId w:val="10"/>
  </w:num>
  <w:num w:numId="14" w16cid:durableId="2118526611">
    <w:abstractNumId w:val="44"/>
  </w:num>
  <w:num w:numId="15" w16cid:durableId="449057337">
    <w:abstractNumId w:val="37"/>
  </w:num>
  <w:num w:numId="16" w16cid:durableId="1234509913">
    <w:abstractNumId w:val="29"/>
  </w:num>
  <w:num w:numId="17" w16cid:durableId="658849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167815">
    <w:abstractNumId w:val="53"/>
  </w:num>
  <w:num w:numId="19" w16cid:durableId="181167493">
    <w:abstractNumId w:val="13"/>
  </w:num>
  <w:num w:numId="20" w16cid:durableId="1658532968">
    <w:abstractNumId w:val="24"/>
  </w:num>
  <w:num w:numId="21" w16cid:durableId="1144851600">
    <w:abstractNumId w:val="41"/>
  </w:num>
  <w:num w:numId="22" w16cid:durableId="298809330">
    <w:abstractNumId w:val="36"/>
  </w:num>
  <w:num w:numId="23" w16cid:durableId="1674143554">
    <w:abstractNumId w:val="11"/>
  </w:num>
  <w:num w:numId="24" w16cid:durableId="397437732">
    <w:abstractNumId w:val="40"/>
  </w:num>
  <w:num w:numId="25" w16cid:durableId="173762046">
    <w:abstractNumId w:val="43"/>
  </w:num>
  <w:num w:numId="26" w16cid:durableId="2101677127">
    <w:abstractNumId w:val="21"/>
  </w:num>
  <w:num w:numId="27" w16cid:durableId="760292887">
    <w:abstractNumId w:val="12"/>
  </w:num>
  <w:num w:numId="28" w16cid:durableId="1838226844">
    <w:abstractNumId w:val="46"/>
  </w:num>
  <w:num w:numId="29" w16cid:durableId="627052655">
    <w:abstractNumId w:val="51"/>
  </w:num>
  <w:num w:numId="30" w16cid:durableId="552888625">
    <w:abstractNumId w:val="35"/>
  </w:num>
  <w:num w:numId="31" w16cid:durableId="1267035308">
    <w:abstractNumId w:val="49"/>
  </w:num>
  <w:num w:numId="32" w16cid:durableId="1614824841">
    <w:abstractNumId w:val="17"/>
  </w:num>
  <w:num w:numId="33" w16cid:durableId="1695687848">
    <w:abstractNumId w:val="8"/>
  </w:num>
  <w:num w:numId="34" w16cid:durableId="2140879153">
    <w:abstractNumId w:val="50"/>
  </w:num>
  <w:num w:numId="35" w16cid:durableId="1067269298">
    <w:abstractNumId w:val="9"/>
  </w:num>
  <w:num w:numId="36" w16cid:durableId="737092351">
    <w:abstractNumId w:val="8"/>
  </w:num>
  <w:num w:numId="37" w16cid:durableId="1284193037">
    <w:abstractNumId w:val="28"/>
  </w:num>
  <w:num w:numId="38" w16cid:durableId="833229536">
    <w:abstractNumId w:val="33"/>
  </w:num>
  <w:num w:numId="39" w16cid:durableId="1188986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6603105">
    <w:abstractNumId w:val="32"/>
  </w:num>
  <w:num w:numId="41" w16cid:durableId="9651628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4394303">
    <w:abstractNumId w:val="19"/>
  </w:num>
  <w:num w:numId="43" w16cid:durableId="11367947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648324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871976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8506788">
    <w:abstractNumId w:val="25"/>
  </w:num>
  <w:num w:numId="47" w16cid:durableId="815800903">
    <w:abstractNumId w:val="23"/>
  </w:num>
  <w:num w:numId="48" w16cid:durableId="644772330">
    <w:abstractNumId w:val="52"/>
  </w:num>
  <w:num w:numId="49" w16cid:durableId="472450878">
    <w:abstractNumId w:val="32"/>
  </w:num>
  <w:num w:numId="50" w16cid:durableId="2107800477">
    <w:abstractNumId w:val="14"/>
  </w:num>
  <w:num w:numId="51" w16cid:durableId="206458667">
    <w:abstractNumId w:val="7"/>
  </w:num>
  <w:num w:numId="52" w16cid:durableId="2023361204">
    <w:abstractNumId w:val="34"/>
  </w:num>
  <w:num w:numId="53" w16cid:durableId="1419063243">
    <w:abstractNumId w:val="39"/>
  </w:num>
  <w:num w:numId="54" w16cid:durableId="886068310">
    <w:abstractNumId w:val="45"/>
  </w:num>
  <w:num w:numId="55" w16cid:durableId="323899772">
    <w:abstractNumId w:val="16"/>
  </w:num>
  <w:num w:numId="56" w16cid:durableId="1379815205">
    <w:abstractNumId w:val="48"/>
  </w:num>
  <w:num w:numId="57" w16cid:durableId="750540224">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53"/>
    <w:rsid w:val="0000269B"/>
    <w:rsid w:val="00006BBA"/>
    <w:rsid w:val="00011867"/>
    <w:rsid w:val="00022007"/>
    <w:rsid w:val="000275C0"/>
    <w:rsid w:val="00033444"/>
    <w:rsid w:val="00034580"/>
    <w:rsid w:val="00034D14"/>
    <w:rsid w:val="000376E4"/>
    <w:rsid w:val="0004653B"/>
    <w:rsid w:val="000533B4"/>
    <w:rsid w:val="00057748"/>
    <w:rsid w:val="000610B3"/>
    <w:rsid w:val="00061781"/>
    <w:rsid w:val="0006582D"/>
    <w:rsid w:val="00067E7E"/>
    <w:rsid w:val="0007037F"/>
    <w:rsid w:val="00073283"/>
    <w:rsid w:val="00073F45"/>
    <w:rsid w:val="00075676"/>
    <w:rsid w:val="00075CA3"/>
    <w:rsid w:val="0007621D"/>
    <w:rsid w:val="000819D0"/>
    <w:rsid w:val="00083895"/>
    <w:rsid w:val="000838B7"/>
    <w:rsid w:val="00084912"/>
    <w:rsid w:val="0008664B"/>
    <w:rsid w:val="0009262C"/>
    <w:rsid w:val="00096F41"/>
    <w:rsid w:val="000A6A44"/>
    <w:rsid w:val="000A6BC2"/>
    <w:rsid w:val="000B4FC5"/>
    <w:rsid w:val="000B615E"/>
    <w:rsid w:val="000B6455"/>
    <w:rsid w:val="000C3762"/>
    <w:rsid w:val="000D6400"/>
    <w:rsid w:val="000E4C65"/>
    <w:rsid w:val="000E5B36"/>
    <w:rsid w:val="000E6845"/>
    <w:rsid w:val="000E74FF"/>
    <w:rsid w:val="0010074E"/>
    <w:rsid w:val="00101207"/>
    <w:rsid w:val="00102F68"/>
    <w:rsid w:val="00104694"/>
    <w:rsid w:val="00105127"/>
    <w:rsid w:val="0010528E"/>
    <w:rsid w:val="00107372"/>
    <w:rsid w:val="00110CCE"/>
    <w:rsid w:val="00115806"/>
    <w:rsid w:val="00117336"/>
    <w:rsid w:val="00123BC9"/>
    <w:rsid w:val="00131227"/>
    <w:rsid w:val="001318B1"/>
    <w:rsid w:val="001379F9"/>
    <w:rsid w:val="00140D46"/>
    <w:rsid w:val="00143672"/>
    <w:rsid w:val="00143E24"/>
    <w:rsid w:val="00147E5E"/>
    <w:rsid w:val="001505B0"/>
    <w:rsid w:val="001529EF"/>
    <w:rsid w:val="0015437E"/>
    <w:rsid w:val="001554CE"/>
    <w:rsid w:val="00155C90"/>
    <w:rsid w:val="001602A1"/>
    <w:rsid w:val="00160FEE"/>
    <w:rsid w:val="00163A51"/>
    <w:rsid w:val="00172E5D"/>
    <w:rsid w:val="0017390D"/>
    <w:rsid w:val="00173EC5"/>
    <w:rsid w:val="00174231"/>
    <w:rsid w:val="00180A2A"/>
    <w:rsid w:val="00181EB8"/>
    <w:rsid w:val="00185D18"/>
    <w:rsid w:val="0018621C"/>
    <w:rsid w:val="00187450"/>
    <w:rsid w:val="00187D30"/>
    <w:rsid w:val="00194000"/>
    <w:rsid w:val="00194BCD"/>
    <w:rsid w:val="00194FD5"/>
    <w:rsid w:val="00195365"/>
    <w:rsid w:val="00195F82"/>
    <w:rsid w:val="00197104"/>
    <w:rsid w:val="001978D7"/>
    <w:rsid w:val="001A4BB5"/>
    <w:rsid w:val="001A63AC"/>
    <w:rsid w:val="001A681A"/>
    <w:rsid w:val="001A7033"/>
    <w:rsid w:val="001A7D9C"/>
    <w:rsid w:val="001B35BB"/>
    <w:rsid w:val="001B768E"/>
    <w:rsid w:val="001C299E"/>
    <w:rsid w:val="001D034B"/>
    <w:rsid w:val="001D1F4A"/>
    <w:rsid w:val="001D2142"/>
    <w:rsid w:val="001D3EBA"/>
    <w:rsid w:val="001D4671"/>
    <w:rsid w:val="001D5115"/>
    <w:rsid w:val="001D5A2F"/>
    <w:rsid w:val="001D6583"/>
    <w:rsid w:val="001D6737"/>
    <w:rsid w:val="001E5BB4"/>
    <w:rsid w:val="001F7054"/>
    <w:rsid w:val="00200BDE"/>
    <w:rsid w:val="00202365"/>
    <w:rsid w:val="002041E1"/>
    <w:rsid w:val="0020556C"/>
    <w:rsid w:val="00205AA4"/>
    <w:rsid w:val="00205C50"/>
    <w:rsid w:val="002071E5"/>
    <w:rsid w:val="002079E4"/>
    <w:rsid w:val="0021094C"/>
    <w:rsid w:val="00210EC9"/>
    <w:rsid w:val="00211F5E"/>
    <w:rsid w:val="00217E07"/>
    <w:rsid w:val="00220507"/>
    <w:rsid w:val="0022067C"/>
    <w:rsid w:val="00224F13"/>
    <w:rsid w:val="0022641E"/>
    <w:rsid w:val="00232748"/>
    <w:rsid w:val="00233510"/>
    <w:rsid w:val="002347DA"/>
    <w:rsid w:val="00237183"/>
    <w:rsid w:val="0023738F"/>
    <w:rsid w:val="00241EED"/>
    <w:rsid w:val="002433F7"/>
    <w:rsid w:val="00244AD3"/>
    <w:rsid w:val="002539BE"/>
    <w:rsid w:val="00254F55"/>
    <w:rsid w:val="00261741"/>
    <w:rsid w:val="00261C1D"/>
    <w:rsid w:val="002623DA"/>
    <w:rsid w:val="0028000D"/>
    <w:rsid w:val="00281887"/>
    <w:rsid w:val="00283DDA"/>
    <w:rsid w:val="00284901"/>
    <w:rsid w:val="00287774"/>
    <w:rsid w:val="00287B59"/>
    <w:rsid w:val="002946D6"/>
    <w:rsid w:val="002A3241"/>
    <w:rsid w:val="002A7711"/>
    <w:rsid w:val="002B01D5"/>
    <w:rsid w:val="002B3C6B"/>
    <w:rsid w:val="002B5FE2"/>
    <w:rsid w:val="002B6FBB"/>
    <w:rsid w:val="002B767E"/>
    <w:rsid w:val="002C14EC"/>
    <w:rsid w:val="002C34AA"/>
    <w:rsid w:val="002D2D42"/>
    <w:rsid w:val="002D36EF"/>
    <w:rsid w:val="002D6FE6"/>
    <w:rsid w:val="002D7CFE"/>
    <w:rsid w:val="002E0A8C"/>
    <w:rsid w:val="003033A1"/>
    <w:rsid w:val="00303D0B"/>
    <w:rsid w:val="00311EB8"/>
    <w:rsid w:val="00313A52"/>
    <w:rsid w:val="00313BCF"/>
    <w:rsid w:val="003150F9"/>
    <w:rsid w:val="00320330"/>
    <w:rsid w:val="00321CE4"/>
    <w:rsid w:val="003254B6"/>
    <w:rsid w:val="00331F06"/>
    <w:rsid w:val="003372E6"/>
    <w:rsid w:val="00340ACB"/>
    <w:rsid w:val="00340BFE"/>
    <w:rsid w:val="00342B7E"/>
    <w:rsid w:val="003458D5"/>
    <w:rsid w:val="00355E07"/>
    <w:rsid w:val="00356FF8"/>
    <w:rsid w:val="00361834"/>
    <w:rsid w:val="003633B6"/>
    <w:rsid w:val="003637B9"/>
    <w:rsid w:val="00365C40"/>
    <w:rsid w:val="003715E2"/>
    <w:rsid w:val="00371B83"/>
    <w:rsid w:val="00373850"/>
    <w:rsid w:val="003928F6"/>
    <w:rsid w:val="00393D91"/>
    <w:rsid w:val="0039640A"/>
    <w:rsid w:val="003A3B01"/>
    <w:rsid w:val="003A5097"/>
    <w:rsid w:val="003A5286"/>
    <w:rsid w:val="003A5C20"/>
    <w:rsid w:val="003B50C4"/>
    <w:rsid w:val="003B5EE3"/>
    <w:rsid w:val="003B7F55"/>
    <w:rsid w:val="003C24F4"/>
    <w:rsid w:val="003C5035"/>
    <w:rsid w:val="003C7FDE"/>
    <w:rsid w:val="003D4D22"/>
    <w:rsid w:val="003E0685"/>
    <w:rsid w:val="003E0942"/>
    <w:rsid w:val="003E3803"/>
    <w:rsid w:val="003E5CBB"/>
    <w:rsid w:val="003F03B7"/>
    <w:rsid w:val="003F0690"/>
    <w:rsid w:val="003F6025"/>
    <w:rsid w:val="003F73E5"/>
    <w:rsid w:val="00403134"/>
    <w:rsid w:val="004050D2"/>
    <w:rsid w:val="004064AB"/>
    <w:rsid w:val="00406D33"/>
    <w:rsid w:val="0040708F"/>
    <w:rsid w:val="00413513"/>
    <w:rsid w:val="00417578"/>
    <w:rsid w:val="00417969"/>
    <w:rsid w:val="00421A09"/>
    <w:rsid w:val="00422314"/>
    <w:rsid w:val="00427365"/>
    <w:rsid w:val="00432C1A"/>
    <w:rsid w:val="00433D29"/>
    <w:rsid w:val="004341D1"/>
    <w:rsid w:val="00435C22"/>
    <w:rsid w:val="00442EBC"/>
    <w:rsid w:val="00451443"/>
    <w:rsid w:val="00452220"/>
    <w:rsid w:val="00455833"/>
    <w:rsid w:val="00455E33"/>
    <w:rsid w:val="00457A9B"/>
    <w:rsid w:val="004605D3"/>
    <w:rsid w:val="00461DF3"/>
    <w:rsid w:val="00462A44"/>
    <w:rsid w:val="0046467C"/>
    <w:rsid w:val="0046629C"/>
    <w:rsid w:val="004748E8"/>
    <w:rsid w:val="00480B79"/>
    <w:rsid w:val="00481573"/>
    <w:rsid w:val="00484F35"/>
    <w:rsid w:val="004906F0"/>
    <w:rsid w:val="0049115C"/>
    <w:rsid w:val="00491EBB"/>
    <w:rsid w:val="00494627"/>
    <w:rsid w:val="004A1FFC"/>
    <w:rsid w:val="004A2EE0"/>
    <w:rsid w:val="004A32D7"/>
    <w:rsid w:val="004A54DC"/>
    <w:rsid w:val="004A742E"/>
    <w:rsid w:val="004B0EC6"/>
    <w:rsid w:val="004B1A1A"/>
    <w:rsid w:val="004B23FE"/>
    <w:rsid w:val="004B2471"/>
    <w:rsid w:val="004B39A8"/>
    <w:rsid w:val="004B697A"/>
    <w:rsid w:val="004B763A"/>
    <w:rsid w:val="004C1EEE"/>
    <w:rsid w:val="004C665D"/>
    <w:rsid w:val="004D0CA5"/>
    <w:rsid w:val="004D3E87"/>
    <w:rsid w:val="004D4334"/>
    <w:rsid w:val="004D455D"/>
    <w:rsid w:val="004D6084"/>
    <w:rsid w:val="004D722E"/>
    <w:rsid w:val="004E330A"/>
    <w:rsid w:val="004E4E58"/>
    <w:rsid w:val="004E65A6"/>
    <w:rsid w:val="004E7C02"/>
    <w:rsid w:val="004F3032"/>
    <w:rsid w:val="004F39D6"/>
    <w:rsid w:val="00501D72"/>
    <w:rsid w:val="0050406F"/>
    <w:rsid w:val="00504291"/>
    <w:rsid w:val="005057F7"/>
    <w:rsid w:val="0051286F"/>
    <w:rsid w:val="00513E30"/>
    <w:rsid w:val="005173D0"/>
    <w:rsid w:val="00520F20"/>
    <w:rsid w:val="00522F56"/>
    <w:rsid w:val="005231F7"/>
    <w:rsid w:val="00525865"/>
    <w:rsid w:val="005306FE"/>
    <w:rsid w:val="00530BF6"/>
    <w:rsid w:val="00541B20"/>
    <w:rsid w:val="00541E10"/>
    <w:rsid w:val="00542BBB"/>
    <w:rsid w:val="00542F15"/>
    <w:rsid w:val="00552C56"/>
    <w:rsid w:val="0056257C"/>
    <w:rsid w:val="00563CAF"/>
    <w:rsid w:val="00564C87"/>
    <w:rsid w:val="00566012"/>
    <w:rsid w:val="00567E6C"/>
    <w:rsid w:val="005707D7"/>
    <w:rsid w:val="00574C17"/>
    <w:rsid w:val="005750C1"/>
    <w:rsid w:val="0057790A"/>
    <w:rsid w:val="00577965"/>
    <w:rsid w:val="00581678"/>
    <w:rsid w:val="0058393F"/>
    <w:rsid w:val="00587F59"/>
    <w:rsid w:val="005918CC"/>
    <w:rsid w:val="005A1B31"/>
    <w:rsid w:val="005A7695"/>
    <w:rsid w:val="005B0881"/>
    <w:rsid w:val="005B1AE7"/>
    <w:rsid w:val="005B569B"/>
    <w:rsid w:val="005B5987"/>
    <w:rsid w:val="005B718F"/>
    <w:rsid w:val="005C79B9"/>
    <w:rsid w:val="005D6A71"/>
    <w:rsid w:val="005E0EAB"/>
    <w:rsid w:val="005E7ADA"/>
    <w:rsid w:val="005F3AAC"/>
    <w:rsid w:val="005F4CCD"/>
    <w:rsid w:val="005F7F3B"/>
    <w:rsid w:val="00603414"/>
    <w:rsid w:val="0060416A"/>
    <w:rsid w:val="006049D0"/>
    <w:rsid w:val="006051E6"/>
    <w:rsid w:val="00606E17"/>
    <w:rsid w:val="0060755B"/>
    <w:rsid w:val="006130C4"/>
    <w:rsid w:val="0061545D"/>
    <w:rsid w:val="00615614"/>
    <w:rsid w:val="00616B9E"/>
    <w:rsid w:val="0061789D"/>
    <w:rsid w:val="00620723"/>
    <w:rsid w:val="00621156"/>
    <w:rsid w:val="00621CCD"/>
    <w:rsid w:val="00623D09"/>
    <w:rsid w:val="00624D15"/>
    <w:rsid w:val="00626F83"/>
    <w:rsid w:val="0063019C"/>
    <w:rsid w:val="006322A3"/>
    <w:rsid w:val="006332F0"/>
    <w:rsid w:val="00633F04"/>
    <w:rsid w:val="006359D3"/>
    <w:rsid w:val="0063694F"/>
    <w:rsid w:val="00636F66"/>
    <w:rsid w:val="00641495"/>
    <w:rsid w:val="006435FA"/>
    <w:rsid w:val="006447BB"/>
    <w:rsid w:val="006522B4"/>
    <w:rsid w:val="00653122"/>
    <w:rsid w:val="006544E8"/>
    <w:rsid w:val="0066350D"/>
    <w:rsid w:val="00663F7D"/>
    <w:rsid w:val="00664A52"/>
    <w:rsid w:val="00665908"/>
    <w:rsid w:val="00670752"/>
    <w:rsid w:val="006707EC"/>
    <w:rsid w:val="006719F4"/>
    <w:rsid w:val="0067577E"/>
    <w:rsid w:val="00675A64"/>
    <w:rsid w:val="00677FE9"/>
    <w:rsid w:val="00682769"/>
    <w:rsid w:val="006844C0"/>
    <w:rsid w:val="006846CE"/>
    <w:rsid w:val="00686464"/>
    <w:rsid w:val="00690481"/>
    <w:rsid w:val="00694D1D"/>
    <w:rsid w:val="006A1D39"/>
    <w:rsid w:val="006A2938"/>
    <w:rsid w:val="006A2BD2"/>
    <w:rsid w:val="006A45FF"/>
    <w:rsid w:val="006A6915"/>
    <w:rsid w:val="006A737C"/>
    <w:rsid w:val="006B21BA"/>
    <w:rsid w:val="006B2AEC"/>
    <w:rsid w:val="006B4095"/>
    <w:rsid w:val="006B4F80"/>
    <w:rsid w:val="006B5936"/>
    <w:rsid w:val="006B69E3"/>
    <w:rsid w:val="006C1E3D"/>
    <w:rsid w:val="006C24ED"/>
    <w:rsid w:val="006C4CB5"/>
    <w:rsid w:val="006D1C23"/>
    <w:rsid w:val="006D22A6"/>
    <w:rsid w:val="006D42F3"/>
    <w:rsid w:val="006E0B39"/>
    <w:rsid w:val="006E59DD"/>
    <w:rsid w:val="006E7F84"/>
    <w:rsid w:val="006F14C6"/>
    <w:rsid w:val="006F3B76"/>
    <w:rsid w:val="006F6475"/>
    <w:rsid w:val="0070236B"/>
    <w:rsid w:val="007038D6"/>
    <w:rsid w:val="00707428"/>
    <w:rsid w:val="007078C0"/>
    <w:rsid w:val="00710A20"/>
    <w:rsid w:val="0071285D"/>
    <w:rsid w:val="007138A1"/>
    <w:rsid w:val="00714227"/>
    <w:rsid w:val="00714CE1"/>
    <w:rsid w:val="007159D5"/>
    <w:rsid w:val="00721553"/>
    <w:rsid w:val="00722261"/>
    <w:rsid w:val="00723916"/>
    <w:rsid w:val="0072741A"/>
    <w:rsid w:val="00733D4F"/>
    <w:rsid w:val="00735E78"/>
    <w:rsid w:val="00741EA6"/>
    <w:rsid w:val="00747F9C"/>
    <w:rsid w:val="00751164"/>
    <w:rsid w:val="007533A2"/>
    <w:rsid w:val="00753D00"/>
    <w:rsid w:val="00756E52"/>
    <w:rsid w:val="00761776"/>
    <w:rsid w:val="00761DD5"/>
    <w:rsid w:val="0076702E"/>
    <w:rsid w:val="007802C0"/>
    <w:rsid w:val="007809D4"/>
    <w:rsid w:val="0078291C"/>
    <w:rsid w:val="00785574"/>
    <w:rsid w:val="00787E49"/>
    <w:rsid w:val="0079075E"/>
    <w:rsid w:val="00793E5E"/>
    <w:rsid w:val="00796F6A"/>
    <w:rsid w:val="00797A20"/>
    <w:rsid w:val="007A1AA3"/>
    <w:rsid w:val="007A3BA1"/>
    <w:rsid w:val="007A45E3"/>
    <w:rsid w:val="007A4F27"/>
    <w:rsid w:val="007A6AA9"/>
    <w:rsid w:val="007A7949"/>
    <w:rsid w:val="007B4317"/>
    <w:rsid w:val="007B6C2E"/>
    <w:rsid w:val="007B6C3B"/>
    <w:rsid w:val="007C2F34"/>
    <w:rsid w:val="007C4717"/>
    <w:rsid w:val="007C5D50"/>
    <w:rsid w:val="007C623E"/>
    <w:rsid w:val="007C688B"/>
    <w:rsid w:val="007D135A"/>
    <w:rsid w:val="007D1670"/>
    <w:rsid w:val="007D2F36"/>
    <w:rsid w:val="007D30F3"/>
    <w:rsid w:val="007D507B"/>
    <w:rsid w:val="007D718F"/>
    <w:rsid w:val="007E2998"/>
    <w:rsid w:val="007E2AAF"/>
    <w:rsid w:val="007E3181"/>
    <w:rsid w:val="007E33AD"/>
    <w:rsid w:val="007E6314"/>
    <w:rsid w:val="007E64CF"/>
    <w:rsid w:val="007E6EB2"/>
    <w:rsid w:val="007F0F37"/>
    <w:rsid w:val="007F2A70"/>
    <w:rsid w:val="007F30BE"/>
    <w:rsid w:val="007F3D28"/>
    <w:rsid w:val="0081082E"/>
    <w:rsid w:val="00810BC4"/>
    <w:rsid w:val="00811F19"/>
    <w:rsid w:val="00814AE6"/>
    <w:rsid w:val="00815A79"/>
    <w:rsid w:val="008202E9"/>
    <w:rsid w:val="00821DD7"/>
    <w:rsid w:val="00827578"/>
    <w:rsid w:val="00833FD1"/>
    <w:rsid w:val="00845429"/>
    <w:rsid w:val="00845B45"/>
    <w:rsid w:val="00851031"/>
    <w:rsid w:val="008531AC"/>
    <w:rsid w:val="00854D5C"/>
    <w:rsid w:val="00866CDB"/>
    <w:rsid w:val="00867C0A"/>
    <w:rsid w:val="00867C14"/>
    <w:rsid w:val="008801E4"/>
    <w:rsid w:val="00881E5E"/>
    <w:rsid w:val="00882E1D"/>
    <w:rsid w:val="00882F24"/>
    <w:rsid w:val="008831F3"/>
    <w:rsid w:val="00884349"/>
    <w:rsid w:val="00884364"/>
    <w:rsid w:val="00884EBC"/>
    <w:rsid w:val="00885BDC"/>
    <w:rsid w:val="008862AA"/>
    <w:rsid w:val="00886FDF"/>
    <w:rsid w:val="008933DA"/>
    <w:rsid w:val="008A1173"/>
    <w:rsid w:val="008A211D"/>
    <w:rsid w:val="008A3E59"/>
    <w:rsid w:val="008A5B0D"/>
    <w:rsid w:val="008B0552"/>
    <w:rsid w:val="008B091D"/>
    <w:rsid w:val="008C614B"/>
    <w:rsid w:val="008C6506"/>
    <w:rsid w:val="008D376C"/>
    <w:rsid w:val="008D5A28"/>
    <w:rsid w:val="008E2D52"/>
    <w:rsid w:val="008E32A2"/>
    <w:rsid w:val="008F137D"/>
    <w:rsid w:val="008F1720"/>
    <w:rsid w:val="008F2B99"/>
    <w:rsid w:val="008F7775"/>
    <w:rsid w:val="008F7894"/>
    <w:rsid w:val="0090118E"/>
    <w:rsid w:val="00901E41"/>
    <w:rsid w:val="00903E1A"/>
    <w:rsid w:val="009049C3"/>
    <w:rsid w:val="00904D31"/>
    <w:rsid w:val="00905CC8"/>
    <w:rsid w:val="0090607E"/>
    <w:rsid w:val="0090771C"/>
    <w:rsid w:val="00912975"/>
    <w:rsid w:val="00912B80"/>
    <w:rsid w:val="00915222"/>
    <w:rsid w:val="00926190"/>
    <w:rsid w:val="009275C8"/>
    <w:rsid w:val="00934CC9"/>
    <w:rsid w:val="00937BA2"/>
    <w:rsid w:val="00937BFC"/>
    <w:rsid w:val="009406FC"/>
    <w:rsid w:val="009430DD"/>
    <w:rsid w:val="009446AE"/>
    <w:rsid w:val="00944E2E"/>
    <w:rsid w:val="00954B25"/>
    <w:rsid w:val="00955D4A"/>
    <w:rsid w:val="009566CF"/>
    <w:rsid w:val="00957917"/>
    <w:rsid w:val="00960D96"/>
    <w:rsid w:val="00961F7C"/>
    <w:rsid w:val="009645F8"/>
    <w:rsid w:val="00965A44"/>
    <w:rsid w:val="00965AE6"/>
    <w:rsid w:val="00971995"/>
    <w:rsid w:val="00972E04"/>
    <w:rsid w:val="0097477C"/>
    <w:rsid w:val="0097695F"/>
    <w:rsid w:val="00983A2E"/>
    <w:rsid w:val="00992767"/>
    <w:rsid w:val="0099584C"/>
    <w:rsid w:val="009A109B"/>
    <w:rsid w:val="009B16FE"/>
    <w:rsid w:val="009B1F62"/>
    <w:rsid w:val="009B3E8D"/>
    <w:rsid w:val="009C1BDB"/>
    <w:rsid w:val="009C25BC"/>
    <w:rsid w:val="009C33D8"/>
    <w:rsid w:val="009C47CF"/>
    <w:rsid w:val="009C6E62"/>
    <w:rsid w:val="009D41B3"/>
    <w:rsid w:val="009D62DE"/>
    <w:rsid w:val="009E0FBB"/>
    <w:rsid w:val="009E3C01"/>
    <w:rsid w:val="009E5346"/>
    <w:rsid w:val="009E68EA"/>
    <w:rsid w:val="009E763F"/>
    <w:rsid w:val="009F0A8A"/>
    <w:rsid w:val="009F4E7C"/>
    <w:rsid w:val="009F5228"/>
    <w:rsid w:val="009F7F27"/>
    <w:rsid w:val="00A00FD2"/>
    <w:rsid w:val="00A0215F"/>
    <w:rsid w:val="00A04BD1"/>
    <w:rsid w:val="00A1118D"/>
    <w:rsid w:val="00A1206D"/>
    <w:rsid w:val="00A16295"/>
    <w:rsid w:val="00A1669C"/>
    <w:rsid w:val="00A173E9"/>
    <w:rsid w:val="00A21A7A"/>
    <w:rsid w:val="00A22218"/>
    <w:rsid w:val="00A2349F"/>
    <w:rsid w:val="00A23D8C"/>
    <w:rsid w:val="00A25694"/>
    <w:rsid w:val="00A274D9"/>
    <w:rsid w:val="00A27C82"/>
    <w:rsid w:val="00A34395"/>
    <w:rsid w:val="00A356CC"/>
    <w:rsid w:val="00A36734"/>
    <w:rsid w:val="00A36A60"/>
    <w:rsid w:val="00A54D97"/>
    <w:rsid w:val="00A623A1"/>
    <w:rsid w:val="00A66EE4"/>
    <w:rsid w:val="00A67653"/>
    <w:rsid w:val="00A7121F"/>
    <w:rsid w:val="00A729AA"/>
    <w:rsid w:val="00A736D0"/>
    <w:rsid w:val="00A73C0B"/>
    <w:rsid w:val="00A74A32"/>
    <w:rsid w:val="00A75BC2"/>
    <w:rsid w:val="00A769E4"/>
    <w:rsid w:val="00A77A6D"/>
    <w:rsid w:val="00A84543"/>
    <w:rsid w:val="00A84A80"/>
    <w:rsid w:val="00A851F0"/>
    <w:rsid w:val="00A8554D"/>
    <w:rsid w:val="00A866FD"/>
    <w:rsid w:val="00A916C9"/>
    <w:rsid w:val="00A92C99"/>
    <w:rsid w:val="00A931E9"/>
    <w:rsid w:val="00A97D16"/>
    <w:rsid w:val="00AA00FE"/>
    <w:rsid w:val="00AA1864"/>
    <w:rsid w:val="00AA40FF"/>
    <w:rsid w:val="00AA5D43"/>
    <w:rsid w:val="00AA6007"/>
    <w:rsid w:val="00AA79B7"/>
    <w:rsid w:val="00AB2E06"/>
    <w:rsid w:val="00AB3435"/>
    <w:rsid w:val="00AB4FB9"/>
    <w:rsid w:val="00AB7535"/>
    <w:rsid w:val="00AC1B67"/>
    <w:rsid w:val="00AC430A"/>
    <w:rsid w:val="00AC4507"/>
    <w:rsid w:val="00AD0ED0"/>
    <w:rsid w:val="00AD398A"/>
    <w:rsid w:val="00AD6073"/>
    <w:rsid w:val="00AD6638"/>
    <w:rsid w:val="00AE31BB"/>
    <w:rsid w:val="00AE695A"/>
    <w:rsid w:val="00AF457E"/>
    <w:rsid w:val="00B02FE2"/>
    <w:rsid w:val="00B059A6"/>
    <w:rsid w:val="00B15D5E"/>
    <w:rsid w:val="00B236EF"/>
    <w:rsid w:val="00B2795A"/>
    <w:rsid w:val="00B3042B"/>
    <w:rsid w:val="00B33558"/>
    <w:rsid w:val="00B421CB"/>
    <w:rsid w:val="00B429F2"/>
    <w:rsid w:val="00B43294"/>
    <w:rsid w:val="00B44ADD"/>
    <w:rsid w:val="00B53EF7"/>
    <w:rsid w:val="00B5568B"/>
    <w:rsid w:val="00B61237"/>
    <w:rsid w:val="00B62AB9"/>
    <w:rsid w:val="00B62D12"/>
    <w:rsid w:val="00B6695A"/>
    <w:rsid w:val="00B717F4"/>
    <w:rsid w:val="00B736F6"/>
    <w:rsid w:val="00B749AC"/>
    <w:rsid w:val="00B74B4D"/>
    <w:rsid w:val="00B84109"/>
    <w:rsid w:val="00B84A9E"/>
    <w:rsid w:val="00B8564B"/>
    <w:rsid w:val="00B90F18"/>
    <w:rsid w:val="00B910EB"/>
    <w:rsid w:val="00B92102"/>
    <w:rsid w:val="00B936FA"/>
    <w:rsid w:val="00B94785"/>
    <w:rsid w:val="00B94BA3"/>
    <w:rsid w:val="00B9643E"/>
    <w:rsid w:val="00BB05A8"/>
    <w:rsid w:val="00BB21BB"/>
    <w:rsid w:val="00BB4314"/>
    <w:rsid w:val="00BB5ADB"/>
    <w:rsid w:val="00BB69EA"/>
    <w:rsid w:val="00BB7897"/>
    <w:rsid w:val="00BC2839"/>
    <w:rsid w:val="00BC2BD4"/>
    <w:rsid w:val="00BC5791"/>
    <w:rsid w:val="00BD0779"/>
    <w:rsid w:val="00BD5373"/>
    <w:rsid w:val="00BE0228"/>
    <w:rsid w:val="00BE4D5A"/>
    <w:rsid w:val="00C01D7F"/>
    <w:rsid w:val="00C0636B"/>
    <w:rsid w:val="00C06E46"/>
    <w:rsid w:val="00C110E5"/>
    <w:rsid w:val="00C126F9"/>
    <w:rsid w:val="00C12D4A"/>
    <w:rsid w:val="00C138DC"/>
    <w:rsid w:val="00C17A0E"/>
    <w:rsid w:val="00C17A0F"/>
    <w:rsid w:val="00C22C80"/>
    <w:rsid w:val="00C231B8"/>
    <w:rsid w:val="00C270FE"/>
    <w:rsid w:val="00C35E21"/>
    <w:rsid w:val="00C44ED5"/>
    <w:rsid w:val="00C45E11"/>
    <w:rsid w:val="00C556FE"/>
    <w:rsid w:val="00C57262"/>
    <w:rsid w:val="00C5726E"/>
    <w:rsid w:val="00C63674"/>
    <w:rsid w:val="00C636BE"/>
    <w:rsid w:val="00C64115"/>
    <w:rsid w:val="00C70068"/>
    <w:rsid w:val="00C70584"/>
    <w:rsid w:val="00C712AD"/>
    <w:rsid w:val="00C7156A"/>
    <w:rsid w:val="00C722B3"/>
    <w:rsid w:val="00C72467"/>
    <w:rsid w:val="00C7402B"/>
    <w:rsid w:val="00C75391"/>
    <w:rsid w:val="00C76650"/>
    <w:rsid w:val="00C80458"/>
    <w:rsid w:val="00C80D8E"/>
    <w:rsid w:val="00C819B9"/>
    <w:rsid w:val="00C82B24"/>
    <w:rsid w:val="00C82D6E"/>
    <w:rsid w:val="00C90765"/>
    <w:rsid w:val="00C90A43"/>
    <w:rsid w:val="00C920E3"/>
    <w:rsid w:val="00C931CC"/>
    <w:rsid w:val="00C94AB8"/>
    <w:rsid w:val="00C965F2"/>
    <w:rsid w:val="00CA1AB2"/>
    <w:rsid w:val="00CA22E8"/>
    <w:rsid w:val="00CA7967"/>
    <w:rsid w:val="00CA7CC2"/>
    <w:rsid w:val="00CB010D"/>
    <w:rsid w:val="00CB0F22"/>
    <w:rsid w:val="00CB76A5"/>
    <w:rsid w:val="00CB77E1"/>
    <w:rsid w:val="00CB7CF1"/>
    <w:rsid w:val="00CC0B18"/>
    <w:rsid w:val="00CC2C2A"/>
    <w:rsid w:val="00CC3363"/>
    <w:rsid w:val="00CC6B42"/>
    <w:rsid w:val="00CD5617"/>
    <w:rsid w:val="00CE1FCA"/>
    <w:rsid w:val="00CE3204"/>
    <w:rsid w:val="00CF102F"/>
    <w:rsid w:val="00CF50A0"/>
    <w:rsid w:val="00CF7DDB"/>
    <w:rsid w:val="00D1568B"/>
    <w:rsid w:val="00D241D2"/>
    <w:rsid w:val="00D25556"/>
    <w:rsid w:val="00D276F4"/>
    <w:rsid w:val="00D3410D"/>
    <w:rsid w:val="00D3423F"/>
    <w:rsid w:val="00D366D1"/>
    <w:rsid w:val="00D377E1"/>
    <w:rsid w:val="00D402A2"/>
    <w:rsid w:val="00D4253C"/>
    <w:rsid w:val="00D42F43"/>
    <w:rsid w:val="00D43D66"/>
    <w:rsid w:val="00D43E57"/>
    <w:rsid w:val="00D441DB"/>
    <w:rsid w:val="00D46AB1"/>
    <w:rsid w:val="00D54E43"/>
    <w:rsid w:val="00D56815"/>
    <w:rsid w:val="00D608E0"/>
    <w:rsid w:val="00D609BE"/>
    <w:rsid w:val="00D67C88"/>
    <w:rsid w:val="00D705DD"/>
    <w:rsid w:val="00D741C3"/>
    <w:rsid w:val="00D742E8"/>
    <w:rsid w:val="00D74FCB"/>
    <w:rsid w:val="00D86831"/>
    <w:rsid w:val="00D92B37"/>
    <w:rsid w:val="00D92D29"/>
    <w:rsid w:val="00D94058"/>
    <w:rsid w:val="00D970AC"/>
    <w:rsid w:val="00D9785C"/>
    <w:rsid w:val="00DA6140"/>
    <w:rsid w:val="00DB0C32"/>
    <w:rsid w:val="00DB6551"/>
    <w:rsid w:val="00DC2D3F"/>
    <w:rsid w:val="00DC37F7"/>
    <w:rsid w:val="00DD04C8"/>
    <w:rsid w:val="00DD39D4"/>
    <w:rsid w:val="00DD4F94"/>
    <w:rsid w:val="00DD5717"/>
    <w:rsid w:val="00DE26FF"/>
    <w:rsid w:val="00DE411E"/>
    <w:rsid w:val="00DE6AD9"/>
    <w:rsid w:val="00DF2109"/>
    <w:rsid w:val="00DF4248"/>
    <w:rsid w:val="00DF498C"/>
    <w:rsid w:val="00E004B0"/>
    <w:rsid w:val="00E02F3C"/>
    <w:rsid w:val="00E069B6"/>
    <w:rsid w:val="00E101F3"/>
    <w:rsid w:val="00E10C7C"/>
    <w:rsid w:val="00E11068"/>
    <w:rsid w:val="00E11DB3"/>
    <w:rsid w:val="00E122AA"/>
    <w:rsid w:val="00E12927"/>
    <w:rsid w:val="00E20623"/>
    <w:rsid w:val="00E21C15"/>
    <w:rsid w:val="00E23AAD"/>
    <w:rsid w:val="00E2616D"/>
    <w:rsid w:val="00E27B10"/>
    <w:rsid w:val="00E32074"/>
    <w:rsid w:val="00E330A8"/>
    <w:rsid w:val="00E34141"/>
    <w:rsid w:val="00E37D3F"/>
    <w:rsid w:val="00E4045F"/>
    <w:rsid w:val="00E42FB3"/>
    <w:rsid w:val="00E47773"/>
    <w:rsid w:val="00E52000"/>
    <w:rsid w:val="00E556BC"/>
    <w:rsid w:val="00E55EE3"/>
    <w:rsid w:val="00E629B7"/>
    <w:rsid w:val="00E62DB3"/>
    <w:rsid w:val="00E63168"/>
    <w:rsid w:val="00E64CED"/>
    <w:rsid w:val="00E6589F"/>
    <w:rsid w:val="00E672E0"/>
    <w:rsid w:val="00E731E5"/>
    <w:rsid w:val="00E746EC"/>
    <w:rsid w:val="00E81E52"/>
    <w:rsid w:val="00E83FB1"/>
    <w:rsid w:val="00E845BC"/>
    <w:rsid w:val="00E875D6"/>
    <w:rsid w:val="00E95F26"/>
    <w:rsid w:val="00EA004F"/>
    <w:rsid w:val="00EA1C69"/>
    <w:rsid w:val="00EA2A01"/>
    <w:rsid w:val="00EA2C45"/>
    <w:rsid w:val="00EA38AB"/>
    <w:rsid w:val="00EA4A7F"/>
    <w:rsid w:val="00EA5FA0"/>
    <w:rsid w:val="00EA6DF3"/>
    <w:rsid w:val="00EA7691"/>
    <w:rsid w:val="00EB0BF8"/>
    <w:rsid w:val="00EB3AA3"/>
    <w:rsid w:val="00EB68B1"/>
    <w:rsid w:val="00EC0636"/>
    <w:rsid w:val="00EC1883"/>
    <w:rsid w:val="00EC67F6"/>
    <w:rsid w:val="00EC7D88"/>
    <w:rsid w:val="00ED0D09"/>
    <w:rsid w:val="00ED3AB6"/>
    <w:rsid w:val="00EE024C"/>
    <w:rsid w:val="00EE05AC"/>
    <w:rsid w:val="00EE0971"/>
    <w:rsid w:val="00EE0DAC"/>
    <w:rsid w:val="00EE1F07"/>
    <w:rsid w:val="00EE33FB"/>
    <w:rsid w:val="00EF4E13"/>
    <w:rsid w:val="00F04563"/>
    <w:rsid w:val="00F0520E"/>
    <w:rsid w:val="00F05400"/>
    <w:rsid w:val="00F064EC"/>
    <w:rsid w:val="00F20706"/>
    <w:rsid w:val="00F2108E"/>
    <w:rsid w:val="00F23996"/>
    <w:rsid w:val="00F30672"/>
    <w:rsid w:val="00F30CF6"/>
    <w:rsid w:val="00F3291B"/>
    <w:rsid w:val="00F3318F"/>
    <w:rsid w:val="00F34B94"/>
    <w:rsid w:val="00F371EA"/>
    <w:rsid w:val="00F3763B"/>
    <w:rsid w:val="00F43664"/>
    <w:rsid w:val="00F45228"/>
    <w:rsid w:val="00F50864"/>
    <w:rsid w:val="00F50ED4"/>
    <w:rsid w:val="00F521E0"/>
    <w:rsid w:val="00F6321D"/>
    <w:rsid w:val="00F63A2F"/>
    <w:rsid w:val="00F74989"/>
    <w:rsid w:val="00F74A63"/>
    <w:rsid w:val="00F77AA4"/>
    <w:rsid w:val="00F8643C"/>
    <w:rsid w:val="00F94D3B"/>
    <w:rsid w:val="00F95559"/>
    <w:rsid w:val="00F95BEF"/>
    <w:rsid w:val="00F97048"/>
    <w:rsid w:val="00F97705"/>
    <w:rsid w:val="00F97FFE"/>
    <w:rsid w:val="00FB61A4"/>
    <w:rsid w:val="00FB758A"/>
    <w:rsid w:val="00FC51BA"/>
    <w:rsid w:val="00FC5EB4"/>
    <w:rsid w:val="00FD003F"/>
    <w:rsid w:val="00FD0811"/>
    <w:rsid w:val="00FD0B43"/>
    <w:rsid w:val="00FD1262"/>
    <w:rsid w:val="00FD61A3"/>
    <w:rsid w:val="00FD7E17"/>
    <w:rsid w:val="00FE4E69"/>
    <w:rsid w:val="00FE5C12"/>
    <w:rsid w:val="00FE6391"/>
    <w:rsid w:val="00FE6E5E"/>
    <w:rsid w:val="00FE71FE"/>
    <w:rsid w:val="00FE7680"/>
    <w:rsid w:val="00FE7CB6"/>
    <w:rsid w:val="00FF3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8105A3"/>
  <w15:chartTrackingRefBased/>
  <w15:docId w15:val="{4409F797-DE25-4659-AD53-E2AA7D71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bCs/>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rPr>
  </w:style>
  <w:style w:type="character" w:customStyle="1" w:styleId="WW8Num2z1">
    <w:name w:val="WW8Num2z1"/>
    <w:rPr>
      <w:b w:val="0"/>
    </w:rPr>
  </w:style>
  <w:style w:type="character" w:customStyle="1" w:styleId="WW8Num2z2">
    <w:name w:val="WW8Num2z2"/>
    <w:rPr>
      <w:b w:val="0"/>
      <w:sz w:val="21"/>
      <w:szCs w:val="21"/>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eastAsia="ArialMT"/>
      <w:b/>
      <w:i w:val="0"/>
      <w:strike w:val="0"/>
      <w:dstrike w:val="0"/>
      <w:u w:val="none"/>
    </w:rPr>
  </w:style>
  <w:style w:type="character" w:customStyle="1" w:styleId="WW8Num5z0">
    <w:name w:val="WW8Num5z0"/>
    <w:rPr>
      <w:rFonts w:eastAsia="TimesNewRoman"/>
      <w:bCs w:val="0"/>
      <w:i w:val="0"/>
      <w:strike w:val="0"/>
      <w:dstrike w:val="0"/>
    </w:rPr>
  </w:style>
  <w:style w:type="character" w:customStyle="1" w:styleId="WW8Num5z1">
    <w:name w:val="WW8Num5z1"/>
    <w:rPr>
      <w:b/>
      <w:strike w:val="0"/>
      <w:dstrike w:val="0"/>
    </w:rPr>
  </w:style>
  <w:style w:type="character" w:customStyle="1" w:styleId="WW8Num5z2">
    <w:name w:val="WW8Num5z2"/>
    <w:rPr>
      <w:b w:val="0"/>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trike w:val="0"/>
      <w:dstrike w:val="0"/>
    </w:rPr>
  </w:style>
  <w:style w:type="character" w:customStyle="1" w:styleId="WW8Num6z1">
    <w:name w:val="WW8Num6z1"/>
    <w:rPr>
      <w:bCs w:val="0"/>
    </w:rPr>
  </w:style>
  <w:style w:type="character" w:customStyle="1" w:styleId="WW8Num6z2">
    <w:name w:val="WW8Num6z2"/>
    <w:rPr>
      <w:b w:val="0"/>
      <w:bCs w:val="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Standardnpsmoodstavce3">
    <w:name w:val="Standardní písmo odstavce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Standardnpsmoodstavce2">
    <w:name w:val="Standardní písmo odstavce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rPr>
      <w:b w:val="0"/>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rPr>
      <w:rFonts w:eastAsia="ArialMT"/>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b w:val="0"/>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bCs w:val="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customStyle="1" w:styleId="platne1">
    <w:name w:val="platne1"/>
    <w:basedOn w:val="Standardnpsmoodstavce1"/>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536"/>
        <w:tab w:val="right" w:pos="9072"/>
      </w:tabs>
    </w:pPr>
  </w:style>
  <w:style w:type="paragraph" w:customStyle="1" w:styleId="msolistparagraph0">
    <w:name w:val="msolistparagraph"/>
    <w:basedOn w:val="Normln"/>
    <w:pPr>
      <w:ind w:left="720"/>
    </w:pPr>
    <w:rPr>
      <w:rFonts w:eastAsia="Calibri"/>
      <w:bCs w:val="0"/>
      <w:sz w:val="24"/>
      <w:szCs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paragraph" w:customStyle="1" w:styleId="Default">
    <w:name w:val="Default"/>
    <w:pPr>
      <w:suppressAutoHyphens/>
      <w:autoSpaceDE w:val="0"/>
    </w:pPr>
    <w:rPr>
      <w:color w:val="000000"/>
      <w:sz w:val="24"/>
      <w:szCs w:val="24"/>
      <w:lang w:eastAsia="zh-CN"/>
    </w:rPr>
  </w:style>
  <w:style w:type="paragraph" w:customStyle="1" w:styleId="Obsahrmce">
    <w:name w:val="Obsah rámce"/>
    <w:basedOn w:val="Zkladntext"/>
  </w:style>
  <w:style w:type="paragraph" w:styleId="Textbubliny">
    <w:name w:val="Balloon Text"/>
    <w:basedOn w:val="Normln"/>
    <w:rPr>
      <w:rFonts w:ascii="Tahoma" w:hAnsi="Tahoma" w:cs="Tahoma"/>
      <w:sz w:val="16"/>
      <w:szCs w:val="16"/>
    </w:rPr>
  </w:style>
  <w:style w:type="paragraph" w:customStyle="1" w:styleId="JKNormln">
    <w:name w:val="JK_Normální"/>
    <w:basedOn w:val="Normln"/>
    <w:pPr>
      <w:spacing w:before="120"/>
    </w:pPr>
    <w:rPr>
      <w:rFonts w:ascii="Arial" w:hAnsi="Arial" w:cs="Arial"/>
    </w:rPr>
  </w:style>
  <w:style w:type="character" w:styleId="Odkaznakoment">
    <w:name w:val="annotation reference"/>
    <w:semiHidden/>
    <w:unhideWhenUsed/>
    <w:rsid w:val="00A729AA"/>
    <w:rPr>
      <w:sz w:val="16"/>
      <w:szCs w:val="16"/>
    </w:rPr>
  </w:style>
  <w:style w:type="paragraph" w:styleId="Textkomente">
    <w:name w:val="annotation text"/>
    <w:basedOn w:val="Normln"/>
    <w:link w:val="TextkomenteChar"/>
    <w:semiHidden/>
    <w:unhideWhenUsed/>
    <w:rsid w:val="00A729AA"/>
    <w:rPr>
      <w:sz w:val="20"/>
      <w:szCs w:val="20"/>
    </w:rPr>
  </w:style>
  <w:style w:type="character" w:customStyle="1" w:styleId="TextkomenteChar">
    <w:name w:val="Text komentáře Char"/>
    <w:link w:val="Textkomente"/>
    <w:uiPriority w:val="99"/>
    <w:semiHidden/>
    <w:rsid w:val="00A729AA"/>
    <w:rPr>
      <w:bCs/>
      <w:lang w:eastAsia="zh-CN"/>
    </w:rPr>
  </w:style>
  <w:style w:type="paragraph" w:styleId="Pedmtkomente">
    <w:name w:val="annotation subject"/>
    <w:basedOn w:val="Textkomente"/>
    <w:next w:val="Textkomente"/>
    <w:link w:val="PedmtkomenteChar"/>
    <w:uiPriority w:val="99"/>
    <w:semiHidden/>
    <w:unhideWhenUsed/>
    <w:rsid w:val="00A729AA"/>
    <w:rPr>
      <w:b/>
    </w:rPr>
  </w:style>
  <w:style w:type="character" w:customStyle="1" w:styleId="PedmtkomenteChar">
    <w:name w:val="Předmět komentáře Char"/>
    <w:link w:val="Pedmtkomente"/>
    <w:uiPriority w:val="99"/>
    <w:semiHidden/>
    <w:rsid w:val="00A729AA"/>
    <w:rPr>
      <w:b/>
      <w:bCs/>
      <w:lang w:eastAsia="zh-CN"/>
    </w:rPr>
  </w:style>
  <w:style w:type="paragraph" w:styleId="Odstavecseseznamem">
    <w:name w:val="List Paragraph"/>
    <w:basedOn w:val="Normln"/>
    <w:uiPriority w:val="34"/>
    <w:qFormat/>
    <w:rsid w:val="00E23AAD"/>
    <w:pPr>
      <w:ind w:left="708"/>
    </w:pPr>
  </w:style>
  <w:style w:type="character" w:customStyle="1" w:styleId="ZpatChar">
    <w:name w:val="Zápatí Char"/>
    <w:link w:val="Zpat"/>
    <w:uiPriority w:val="99"/>
    <w:rsid w:val="00ED0D09"/>
    <w:rPr>
      <w:bCs/>
      <w:sz w:val="22"/>
      <w:szCs w:val="22"/>
      <w:lang w:eastAsia="zh-CN"/>
    </w:rPr>
  </w:style>
  <w:style w:type="paragraph" w:styleId="Bezmezer">
    <w:name w:val="No Spacing"/>
    <w:uiPriority w:val="1"/>
    <w:qFormat/>
    <w:rsid w:val="00ED0D09"/>
    <w:rPr>
      <w:rFonts w:ascii="Calibri" w:eastAsia="Calibri" w:hAnsi="Calibri"/>
      <w:sz w:val="22"/>
      <w:szCs w:val="22"/>
      <w:lang w:eastAsia="en-US"/>
    </w:rPr>
  </w:style>
  <w:style w:type="paragraph" w:customStyle="1" w:styleId="Formatvorlage10ptFettZentriertVor3ptNach6ptZeilenabstan">
    <w:name w:val="Formatvorlage 10 pt Fett Zentriert Vor:  3 pt Nach:  6 pt Zeilenabstan..."/>
    <w:basedOn w:val="Normln"/>
    <w:rsid w:val="00ED0D09"/>
    <w:pPr>
      <w:suppressAutoHyphens w:val="0"/>
      <w:spacing w:before="420" w:after="120" w:line="280" w:lineRule="atLeast"/>
      <w:jc w:val="center"/>
    </w:pPr>
    <w:rPr>
      <w:rFonts w:ascii="Verdana" w:hAnsi="Verdana"/>
      <w:b/>
      <w:sz w:val="20"/>
      <w:szCs w:val="20"/>
      <w:lang w:val="de-DE" w:eastAsia="ar-SA"/>
    </w:rPr>
  </w:style>
  <w:style w:type="table" w:styleId="Mkatabulky">
    <w:name w:val="Table Grid"/>
    <w:basedOn w:val="Normlntabulka"/>
    <w:uiPriority w:val="59"/>
    <w:rsid w:val="00ED0D0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23D8C"/>
    <w:rPr>
      <w:bCs/>
      <w:sz w:val="22"/>
      <w:szCs w:val="22"/>
      <w:lang w:eastAsia="zh-CN"/>
    </w:rPr>
  </w:style>
  <w:style w:type="character" w:styleId="Siln">
    <w:name w:val="Strong"/>
    <w:basedOn w:val="Standardnpsmoodstavce"/>
    <w:uiPriority w:val="22"/>
    <w:qFormat/>
    <w:rsid w:val="003A5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9197">
      <w:bodyDiv w:val="1"/>
      <w:marLeft w:val="0"/>
      <w:marRight w:val="0"/>
      <w:marTop w:val="0"/>
      <w:marBottom w:val="0"/>
      <w:divBdr>
        <w:top w:val="none" w:sz="0" w:space="0" w:color="auto"/>
        <w:left w:val="none" w:sz="0" w:space="0" w:color="auto"/>
        <w:bottom w:val="none" w:sz="0" w:space="0" w:color="auto"/>
        <w:right w:val="none" w:sz="0" w:space="0" w:color="auto"/>
      </w:divBdr>
    </w:div>
    <w:div w:id="104807398">
      <w:bodyDiv w:val="1"/>
      <w:marLeft w:val="0"/>
      <w:marRight w:val="0"/>
      <w:marTop w:val="0"/>
      <w:marBottom w:val="0"/>
      <w:divBdr>
        <w:top w:val="none" w:sz="0" w:space="0" w:color="auto"/>
        <w:left w:val="none" w:sz="0" w:space="0" w:color="auto"/>
        <w:bottom w:val="none" w:sz="0" w:space="0" w:color="auto"/>
        <w:right w:val="none" w:sz="0" w:space="0" w:color="auto"/>
      </w:divBdr>
    </w:div>
    <w:div w:id="239214662">
      <w:bodyDiv w:val="1"/>
      <w:marLeft w:val="0"/>
      <w:marRight w:val="0"/>
      <w:marTop w:val="0"/>
      <w:marBottom w:val="0"/>
      <w:divBdr>
        <w:top w:val="none" w:sz="0" w:space="0" w:color="auto"/>
        <w:left w:val="none" w:sz="0" w:space="0" w:color="auto"/>
        <w:bottom w:val="none" w:sz="0" w:space="0" w:color="auto"/>
        <w:right w:val="none" w:sz="0" w:space="0" w:color="auto"/>
      </w:divBdr>
    </w:div>
    <w:div w:id="481697777">
      <w:bodyDiv w:val="1"/>
      <w:marLeft w:val="0"/>
      <w:marRight w:val="0"/>
      <w:marTop w:val="0"/>
      <w:marBottom w:val="0"/>
      <w:divBdr>
        <w:top w:val="none" w:sz="0" w:space="0" w:color="auto"/>
        <w:left w:val="none" w:sz="0" w:space="0" w:color="auto"/>
        <w:bottom w:val="none" w:sz="0" w:space="0" w:color="auto"/>
        <w:right w:val="none" w:sz="0" w:space="0" w:color="auto"/>
      </w:divBdr>
    </w:div>
    <w:div w:id="951977795">
      <w:bodyDiv w:val="1"/>
      <w:marLeft w:val="0"/>
      <w:marRight w:val="0"/>
      <w:marTop w:val="0"/>
      <w:marBottom w:val="0"/>
      <w:divBdr>
        <w:top w:val="none" w:sz="0" w:space="0" w:color="auto"/>
        <w:left w:val="none" w:sz="0" w:space="0" w:color="auto"/>
        <w:bottom w:val="none" w:sz="0" w:space="0" w:color="auto"/>
        <w:right w:val="none" w:sz="0" w:space="0" w:color="auto"/>
      </w:divBdr>
    </w:div>
    <w:div w:id="991954233">
      <w:bodyDiv w:val="1"/>
      <w:marLeft w:val="0"/>
      <w:marRight w:val="0"/>
      <w:marTop w:val="0"/>
      <w:marBottom w:val="0"/>
      <w:divBdr>
        <w:top w:val="none" w:sz="0" w:space="0" w:color="auto"/>
        <w:left w:val="none" w:sz="0" w:space="0" w:color="auto"/>
        <w:bottom w:val="none" w:sz="0" w:space="0" w:color="auto"/>
        <w:right w:val="none" w:sz="0" w:space="0" w:color="auto"/>
      </w:divBdr>
    </w:div>
    <w:div w:id="1301224369">
      <w:bodyDiv w:val="1"/>
      <w:marLeft w:val="0"/>
      <w:marRight w:val="0"/>
      <w:marTop w:val="0"/>
      <w:marBottom w:val="0"/>
      <w:divBdr>
        <w:top w:val="none" w:sz="0" w:space="0" w:color="auto"/>
        <w:left w:val="none" w:sz="0" w:space="0" w:color="auto"/>
        <w:bottom w:val="none" w:sz="0" w:space="0" w:color="auto"/>
        <w:right w:val="none" w:sz="0" w:space="0" w:color="auto"/>
      </w:divBdr>
    </w:div>
    <w:div w:id="1513033274">
      <w:bodyDiv w:val="1"/>
      <w:marLeft w:val="0"/>
      <w:marRight w:val="0"/>
      <w:marTop w:val="0"/>
      <w:marBottom w:val="0"/>
      <w:divBdr>
        <w:top w:val="none" w:sz="0" w:space="0" w:color="auto"/>
        <w:left w:val="none" w:sz="0" w:space="0" w:color="auto"/>
        <w:bottom w:val="none" w:sz="0" w:space="0" w:color="auto"/>
        <w:right w:val="none" w:sz="0" w:space="0" w:color="auto"/>
      </w:divBdr>
    </w:div>
    <w:div w:id="1557207694">
      <w:bodyDiv w:val="1"/>
      <w:marLeft w:val="0"/>
      <w:marRight w:val="0"/>
      <w:marTop w:val="0"/>
      <w:marBottom w:val="0"/>
      <w:divBdr>
        <w:top w:val="none" w:sz="0" w:space="0" w:color="auto"/>
        <w:left w:val="none" w:sz="0" w:space="0" w:color="auto"/>
        <w:bottom w:val="none" w:sz="0" w:space="0" w:color="auto"/>
        <w:right w:val="none" w:sz="0" w:space="0" w:color="auto"/>
      </w:divBdr>
    </w:div>
    <w:div w:id="1813013487">
      <w:bodyDiv w:val="1"/>
      <w:marLeft w:val="0"/>
      <w:marRight w:val="0"/>
      <w:marTop w:val="0"/>
      <w:marBottom w:val="0"/>
      <w:divBdr>
        <w:top w:val="none" w:sz="0" w:space="0" w:color="auto"/>
        <w:left w:val="none" w:sz="0" w:space="0" w:color="auto"/>
        <w:bottom w:val="none" w:sz="0" w:space="0" w:color="auto"/>
        <w:right w:val="none" w:sz="0" w:space="0" w:color="auto"/>
      </w:divBdr>
    </w:div>
    <w:div w:id="1847016839">
      <w:bodyDiv w:val="1"/>
      <w:marLeft w:val="0"/>
      <w:marRight w:val="0"/>
      <w:marTop w:val="0"/>
      <w:marBottom w:val="0"/>
      <w:divBdr>
        <w:top w:val="none" w:sz="0" w:space="0" w:color="auto"/>
        <w:left w:val="none" w:sz="0" w:space="0" w:color="auto"/>
        <w:bottom w:val="none" w:sz="0" w:space="0" w:color="auto"/>
        <w:right w:val="none" w:sz="0" w:space="0" w:color="auto"/>
      </w:divBdr>
    </w:div>
    <w:div w:id="18845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4E469-6F3B-4063-BD07-6D81193A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5087</Words>
  <Characters>30017</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Smlouva o dodávce elektrické energie</vt:lpstr>
    </vt:vector>
  </TitlesOfParts>
  <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elektrické energie</dc:title>
  <dc:subject/>
  <dc:creator>Josef Rubáš</dc:creator>
  <cp:keywords/>
  <dc:description/>
  <cp:lastModifiedBy>Mgr. Luboš Zajíček</cp:lastModifiedBy>
  <cp:revision>6</cp:revision>
  <cp:lastPrinted>2019-11-05T09:00:00Z</cp:lastPrinted>
  <dcterms:created xsi:type="dcterms:W3CDTF">2024-02-21T14:12:00Z</dcterms:created>
  <dcterms:modified xsi:type="dcterms:W3CDTF">2024-04-19T19:36:00Z</dcterms:modified>
</cp:coreProperties>
</file>